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sd" ContentType="image/jpe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DD7800" w14:textId="77777777" w:rsidR="00B45D0D" w:rsidRDefault="00B45D0D" w:rsidP="00D0277A">
      <w:pPr>
        <w:jc w:val="left"/>
        <w:rPr>
          <w:lang w:eastAsia="de-DE"/>
        </w:rPr>
      </w:pPr>
      <w:bookmarkStart w:id="0" w:name="_GoBack"/>
      <w:bookmarkEnd w:id="0"/>
      <w:r>
        <w:rPr>
          <w:lang w:eastAsia="de-DE"/>
        </w:rPr>
        <w:tab/>
      </w:r>
      <w:r>
        <w:rPr>
          <w:lang w:eastAsia="de-DE"/>
        </w:rPr>
        <w:tab/>
      </w:r>
      <w:r>
        <w:rPr>
          <w:lang w:eastAsia="de-DE"/>
        </w:rPr>
        <w:tab/>
      </w:r>
      <w:r>
        <w:rPr>
          <w:lang w:eastAsia="de-DE"/>
        </w:rPr>
        <w:tab/>
      </w:r>
      <w:r>
        <w:rPr>
          <w:lang w:eastAsia="de-DE"/>
        </w:rPr>
        <w:tab/>
      </w:r>
      <w:r>
        <w:rPr>
          <w:lang w:eastAsia="de-DE"/>
        </w:rPr>
        <w:tab/>
      </w:r>
      <w:r>
        <w:rPr>
          <w:lang w:eastAsia="de-DE"/>
        </w:rPr>
        <w:tab/>
      </w:r>
      <w:r>
        <w:rPr>
          <w:lang w:eastAsia="de-DE"/>
        </w:rPr>
        <w:tab/>
      </w:r>
      <w:r>
        <w:rPr>
          <w:lang w:eastAsia="de-DE"/>
        </w:rPr>
        <w:tab/>
      </w:r>
      <w:r>
        <w:rPr>
          <w:lang w:eastAsia="de-DE"/>
        </w:rPr>
        <w:tab/>
      </w:r>
    </w:p>
    <w:p w14:paraId="54514E66" w14:textId="355E5E0A" w:rsidR="003930F6" w:rsidRPr="00DE6E46" w:rsidRDefault="003930F6" w:rsidP="00FD0D13">
      <w:pPr>
        <w:ind w:left="7080"/>
        <w:jc w:val="left"/>
        <w:rPr>
          <w:sz w:val="20"/>
          <w:szCs w:val="20"/>
          <w:lang w:eastAsia="de-DE"/>
        </w:rPr>
      </w:pPr>
      <w:r w:rsidRPr="00DE6E46">
        <w:rPr>
          <w:sz w:val="20"/>
          <w:szCs w:val="20"/>
          <w:lang w:eastAsia="de-DE"/>
        </w:rPr>
        <w:t xml:space="preserve">Stand: </w:t>
      </w:r>
      <w:r w:rsidR="003B61B8" w:rsidRPr="00DE6E46">
        <w:rPr>
          <w:sz w:val="20"/>
          <w:szCs w:val="20"/>
          <w:lang w:eastAsia="de-DE"/>
        </w:rPr>
        <w:t>September</w:t>
      </w:r>
      <w:r w:rsidR="000A29CB" w:rsidRPr="00DE6E46">
        <w:rPr>
          <w:sz w:val="20"/>
          <w:szCs w:val="20"/>
          <w:lang w:eastAsia="de-DE"/>
        </w:rPr>
        <w:t xml:space="preserve"> 2023</w:t>
      </w:r>
    </w:p>
    <w:p w14:paraId="4E3973F3" w14:textId="77777777" w:rsidR="003930F6" w:rsidRPr="00DE6E46" w:rsidRDefault="003930F6" w:rsidP="003930F6">
      <w:pPr>
        <w:jc w:val="left"/>
        <w:rPr>
          <w:lang w:eastAsia="de-DE"/>
        </w:rPr>
      </w:pPr>
    </w:p>
    <w:p w14:paraId="0D220367" w14:textId="77777777" w:rsidR="003930F6" w:rsidRPr="00DE6E46" w:rsidRDefault="003930F6" w:rsidP="003930F6">
      <w:pPr>
        <w:jc w:val="left"/>
        <w:rPr>
          <w:lang w:eastAsia="de-DE"/>
        </w:rPr>
      </w:pPr>
    </w:p>
    <w:p w14:paraId="6CE93CE3" w14:textId="77777777" w:rsidR="003930F6" w:rsidRPr="00DE6E46" w:rsidRDefault="003930F6" w:rsidP="003930F6">
      <w:pPr>
        <w:jc w:val="left"/>
        <w:rPr>
          <w:sz w:val="28"/>
          <w:szCs w:val="28"/>
          <w:lang w:eastAsia="de-DE"/>
        </w:rPr>
      </w:pPr>
      <w:r w:rsidRPr="00DE6E46">
        <w:rPr>
          <w:sz w:val="28"/>
          <w:szCs w:val="28"/>
          <w:lang w:eastAsia="de-DE"/>
        </w:rPr>
        <w:t>KO WH Gesamtkonzeption des Psychiatrischen Wohnheims</w:t>
      </w:r>
    </w:p>
    <w:p w14:paraId="4AD1D2B1" w14:textId="77777777" w:rsidR="003930F6" w:rsidRPr="00DE6E46" w:rsidRDefault="003930F6" w:rsidP="003930F6">
      <w:pPr>
        <w:jc w:val="left"/>
        <w:rPr>
          <w:color w:val="A6A6A6" w:themeColor="background1" w:themeShade="A6"/>
          <w:lang w:eastAsia="de-DE"/>
        </w:rPr>
      </w:pPr>
    </w:p>
    <w:p w14:paraId="6E8C9E73" w14:textId="77777777" w:rsidR="003930F6" w:rsidRPr="00DE6E46" w:rsidRDefault="003930F6" w:rsidP="003930F6">
      <w:pPr>
        <w:jc w:val="left"/>
        <w:rPr>
          <w:color w:val="A6A6A6" w:themeColor="background1" w:themeShade="A6"/>
          <w:lang w:eastAsia="de-DE"/>
        </w:rPr>
      </w:pPr>
    </w:p>
    <w:p w14:paraId="23A78CED" w14:textId="77777777" w:rsidR="003930F6" w:rsidRPr="00DE6E46" w:rsidRDefault="003930F6" w:rsidP="003930F6">
      <w:pPr>
        <w:jc w:val="center"/>
        <w:rPr>
          <w:sz w:val="64"/>
          <w:szCs w:val="64"/>
        </w:rPr>
      </w:pPr>
      <w:r w:rsidRPr="00DE6E46">
        <w:rPr>
          <w:sz w:val="64"/>
          <w:szCs w:val="64"/>
        </w:rPr>
        <w:t>Gesamtkonzeption</w:t>
      </w:r>
    </w:p>
    <w:p w14:paraId="6DD63058" w14:textId="77777777" w:rsidR="003930F6" w:rsidRPr="00DE6E46" w:rsidRDefault="003930F6" w:rsidP="003930F6">
      <w:pPr>
        <w:jc w:val="center"/>
        <w:rPr>
          <w:sz w:val="64"/>
          <w:szCs w:val="64"/>
        </w:rPr>
      </w:pPr>
    </w:p>
    <w:p w14:paraId="4D098E6A" w14:textId="77777777" w:rsidR="003930F6" w:rsidRPr="00DE6E46" w:rsidRDefault="003930F6" w:rsidP="003930F6">
      <w:pPr>
        <w:jc w:val="center"/>
        <w:rPr>
          <w:sz w:val="44"/>
          <w:szCs w:val="44"/>
        </w:rPr>
      </w:pPr>
      <w:r w:rsidRPr="00DE6E46">
        <w:rPr>
          <w:sz w:val="44"/>
          <w:szCs w:val="44"/>
        </w:rPr>
        <w:t>Psychiatrisches Wohnheim im PZN Wiesloch</w:t>
      </w:r>
    </w:p>
    <w:p w14:paraId="02A94876" w14:textId="77777777" w:rsidR="003930F6" w:rsidRPr="00DE6E46" w:rsidRDefault="003930F6" w:rsidP="003930F6">
      <w:pPr>
        <w:rPr>
          <w:b/>
          <w:sz w:val="48"/>
          <w:szCs w:val="48"/>
        </w:rPr>
      </w:pPr>
      <w:r w:rsidRPr="00DE6E46">
        <w:rPr>
          <w:noProof/>
          <w:sz w:val="64"/>
          <w:szCs w:val="64"/>
          <w:lang w:eastAsia="de-DE"/>
        </w:rPr>
        <w:drawing>
          <wp:anchor distT="0" distB="0" distL="114300" distR="114300" simplePos="0" relativeHeight="251658244" behindDoc="0" locked="0" layoutInCell="1" allowOverlap="1" wp14:anchorId="49039834" wp14:editId="29F2DFF4">
            <wp:simplePos x="0" y="0"/>
            <wp:positionH relativeFrom="margin">
              <wp:posOffset>1108710</wp:posOffset>
            </wp:positionH>
            <wp:positionV relativeFrom="paragraph">
              <wp:posOffset>228600</wp:posOffset>
            </wp:positionV>
            <wp:extent cx="3438525" cy="2293444"/>
            <wp:effectExtent l="0" t="0" r="0" b="0"/>
            <wp:wrapNone/>
            <wp:docPr id="29" name="Grafik 29"/>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52738" cy="2302924"/>
                    </a:xfrm>
                    <a:prstGeom prst="rect">
                      <a:avLst/>
                    </a:prstGeom>
                  </pic:spPr>
                </pic:pic>
              </a:graphicData>
            </a:graphic>
            <wp14:sizeRelH relativeFrom="margin">
              <wp14:pctWidth>0</wp14:pctWidth>
            </wp14:sizeRelH>
            <wp14:sizeRelV relativeFrom="margin">
              <wp14:pctHeight>0</wp14:pctHeight>
            </wp14:sizeRelV>
          </wp:anchor>
        </w:drawing>
      </w:r>
    </w:p>
    <w:p w14:paraId="334D8313" w14:textId="77777777" w:rsidR="003930F6" w:rsidRPr="00DE6E46" w:rsidRDefault="003930F6" w:rsidP="003930F6">
      <w:pPr>
        <w:rPr>
          <w:b/>
          <w:sz w:val="48"/>
          <w:szCs w:val="48"/>
        </w:rPr>
      </w:pPr>
    </w:p>
    <w:p w14:paraId="3FAA5030" w14:textId="77777777" w:rsidR="003930F6" w:rsidRPr="00DE6E46" w:rsidRDefault="003930F6" w:rsidP="003930F6">
      <w:pPr>
        <w:rPr>
          <w:b/>
          <w:sz w:val="48"/>
          <w:szCs w:val="48"/>
        </w:rPr>
      </w:pPr>
    </w:p>
    <w:p w14:paraId="03D31B95" w14:textId="77777777" w:rsidR="003930F6" w:rsidRPr="00DE6E46" w:rsidRDefault="003930F6" w:rsidP="003930F6">
      <w:pPr>
        <w:rPr>
          <w:b/>
          <w:sz w:val="48"/>
          <w:szCs w:val="48"/>
        </w:rPr>
      </w:pPr>
    </w:p>
    <w:p w14:paraId="54D5C3F2" w14:textId="77777777" w:rsidR="003930F6" w:rsidRPr="00DE6E46" w:rsidRDefault="003930F6" w:rsidP="003930F6">
      <w:pPr>
        <w:rPr>
          <w:b/>
          <w:sz w:val="48"/>
          <w:szCs w:val="48"/>
        </w:rPr>
      </w:pPr>
    </w:p>
    <w:p w14:paraId="27CB0A2F" w14:textId="77777777" w:rsidR="003930F6" w:rsidRPr="00DE6E46" w:rsidRDefault="003930F6" w:rsidP="003930F6">
      <w:pPr>
        <w:rPr>
          <w:b/>
          <w:sz w:val="48"/>
          <w:szCs w:val="48"/>
        </w:rPr>
      </w:pPr>
    </w:p>
    <w:p w14:paraId="33527CCD" w14:textId="77777777" w:rsidR="003930F6" w:rsidRPr="00DE6E46" w:rsidRDefault="003930F6" w:rsidP="003930F6">
      <w:pPr>
        <w:rPr>
          <w:b/>
          <w:sz w:val="48"/>
          <w:szCs w:val="48"/>
        </w:rPr>
      </w:pPr>
    </w:p>
    <w:p w14:paraId="7E8A8223" w14:textId="77777777" w:rsidR="003930F6" w:rsidRPr="00DE6E46" w:rsidRDefault="003930F6" w:rsidP="003930F6">
      <w:pPr>
        <w:rPr>
          <w:b/>
          <w:sz w:val="48"/>
          <w:szCs w:val="48"/>
        </w:rPr>
      </w:pPr>
    </w:p>
    <w:p w14:paraId="22AF655D" w14:textId="77777777" w:rsidR="003930F6" w:rsidRPr="00DE6E46" w:rsidRDefault="003930F6" w:rsidP="003930F6">
      <w:pPr>
        <w:rPr>
          <w:rFonts w:cs="Arial"/>
          <w:sz w:val="32"/>
          <w:szCs w:val="32"/>
        </w:rPr>
      </w:pPr>
      <w:r w:rsidRPr="00DE6E46">
        <w:rPr>
          <w:rFonts w:cs="Arial"/>
          <w:sz w:val="32"/>
          <w:szCs w:val="32"/>
        </w:rPr>
        <w:t>Leistungen zur sozialen Teilhabe</w:t>
      </w:r>
    </w:p>
    <w:p w14:paraId="3DD062F3" w14:textId="77777777" w:rsidR="003930F6" w:rsidRPr="00DE6E46" w:rsidRDefault="003930F6" w:rsidP="003930F6">
      <w:pPr>
        <w:rPr>
          <w:rFonts w:cs="Arial"/>
        </w:rPr>
      </w:pPr>
    </w:p>
    <w:p w14:paraId="7E70C6A9" w14:textId="77777777" w:rsidR="003930F6" w:rsidRPr="00DE6E46" w:rsidRDefault="003930F6" w:rsidP="003930F6">
      <w:pPr>
        <w:pStyle w:val="Listenabsatz"/>
        <w:numPr>
          <w:ilvl w:val="0"/>
          <w:numId w:val="29"/>
        </w:numPr>
        <w:spacing w:line="259" w:lineRule="auto"/>
        <w:rPr>
          <w:rFonts w:cs="Arial"/>
          <w:sz w:val="28"/>
          <w:szCs w:val="28"/>
        </w:rPr>
      </w:pPr>
      <w:r w:rsidRPr="00DE6E46">
        <w:rPr>
          <w:rFonts w:cs="Arial"/>
          <w:sz w:val="28"/>
          <w:szCs w:val="28"/>
        </w:rPr>
        <w:t>Besondere Wohnform</w:t>
      </w:r>
    </w:p>
    <w:p w14:paraId="47823F0D" w14:textId="77777777" w:rsidR="003930F6" w:rsidRPr="00DE6E46" w:rsidRDefault="003930F6" w:rsidP="003930F6">
      <w:pPr>
        <w:pStyle w:val="Listenabsatz"/>
        <w:numPr>
          <w:ilvl w:val="0"/>
          <w:numId w:val="29"/>
        </w:numPr>
        <w:spacing w:line="259" w:lineRule="auto"/>
        <w:rPr>
          <w:sz w:val="28"/>
          <w:szCs w:val="28"/>
        </w:rPr>
      </w:pPr>
      <w:r w:rsidRPr="00DE6E46">
        <w:rPr>
          <w:rFonts w:cs="Arial"/>
          <w:sz w:val="28"/>
          <w:szCs w:val="28"/>
        </w:rPr>
        <w:t>Assistenz im eigenen Wohnraum und im Sozialraum</w:t>
      </w:r>
    </w:p>
    <w:p w14:paraId="6AB9A0B9" w14:textId="77777777" w:rsidR="003930F6" w:rsidRPr="00DE6E46" w:rsidRDefault="003930F6" w:rsidP="003930F6">
      <w:pPr>
        <w:rPr>
          <w:rFonts w:cs="Arial"/>
          <w:sz w:val="32"/>
          <w:szCs w:val="32"/>
        </w:rPr>
      </w:pPr>
    </w:p>
    <w:p w14:paraId="6E57D297" w14:textId="77777777" w:rsidR="003930F6" w:rsidRPr="00DE6E46" w:rsidRDefault="003930F6" w:rsidP="003930F6">
      <w:pPr>
        <w:rPr>
          <w:sz w:val="32"/>
          <w:szCs w:val="32"/>
        </w:rPr>
      </w:pPr>
      <w:r w:rsidRPr="00DE6E46">
        <w:rPr>
          <w:sz w:val="32"/>
          <w:szCs w:val="32"/>
        </w:rPr>
        <w:t>Angebote zum Erwerb und Erhalt praktischer Kenntnisse und Fähigkeiten</w:t>
      </w:r>
    </w:p>
    <w:p w14:paraId="3A36CE96" w14:textId="77777777" w:rsidR="003930F6" w:rsidRPr="00DE6E46" w:rsidRDefault="003930F6" w:rsidP="003930F6">
      <w:pPr>
        <w:spacing w:line="360" w:lineRule="auto"/>
        <w:rPr>
          <w:b/>
          <w:sz w:val="32"/>
          <w:szCs w:val="32"/>
        </w:rPr>
      </w:pPr>
    </w:p>
    <w:p w14:paraId="63A02157" w14:textId="77777777" w:rsidR="003930F6" w:rsidRPr="00DE6E46" w:rsidRDefault="003930F6" w:rsidP="003930F6">
      <w:pPr>
        <w:rPr>
          <w:sz w:val="22"/>
        </w:rPr>
      </w:pPr>
      <w:r w:rsidRPr="00DE6E46">
        <w:rPr>
          <w:sz w:val="22"/>
        </w:rPr>
        <w:t>PZN Wiesloch</w:t>
      </w:r>
    </w:p>
    <w:p w14:paraId="112BE013" w14:textId="77777777" w:rsidR="003930F6" w:rsidRPr="00DE6E46" w:rsidRDefault="003930F6" w:rsidP="003930F6">
      <w:pPr>
        <w:rPr>
          <w:sz w:val="22"/>
        </w:rPr>
      </w:pPr>
      <w:r w:rsidRPr="00DE6E46">
        <w:rPr>
          <w:sz w:val="22"/>
        </w:rPr>
        <w:t>Psychiatrisches Wohnheim</w:t>
      </w:r>
    </w:p>
    <w:p w14:paraId="5B3FE7BB" w14:textId="77777777" w:rsidR="003930F6" w:rsidRPr="00DE6E46" w:rsidRDefault="003930F6" w:rsidP="003930F6">
      <w:pPr>
        <w:rPr>
          <w:sz w:val="22"/>
        </w:rPr>
      </w:pPr>
      <w:r w:rsidRPr="00DE6E46">
        <w:rPr>
          <w:sz w:val="22"/>
        </w:rPr>
        <w:t>Heidelberger Str. 1a</w:t>
      </w:r>
    </w:p>
    <w:p w14:paraId="3DA9DEEE" w14:textId="77777777" w:rsidR="003930F6" w:rsidRPr="00DE6E46" w:rsidRDefault="003930F6" w:rsidP="003930F6">
      <w:pPr>
        <w:rPr>
          <w:sz w:val="22"/>
        </w:rPr>
      </w:pPr>
      <w:r w:rsidRPr="00DE6E46">
        <w:rPr>
          <w:sz w:val="22"/>
        </w:rPr>
        <w:t>69168 Wiesloch</w:t>
      </w:r>
    </w:p>
    <w:sdt>
      <w:sdtPr>
        <w:rPr>
          <w:rFonts w:ascii="Trebuchet MS" w:eastAsiaTheme="minorHAnsi" w:hAnsi="Trebuchet MS" w:cstheme="minorBidi"/>
          <w:color w:val="auto"/>
          <w:sz w:val="24"/>
          <w:szCs w:val="22"/>
          <w:lang w:eastAsia="en-US"/>
        </w:rPr>
        <w:id w:val="1225106509"/>
        <w:docPartObj>
          <w:docPartGallery w:val="Table of Contents"/>
          <w:docPartUnique/>
        </w:docPartObj>
      </w:sdtPr>
      <w:sdtEndPr>
        <w:rPr>
          <w:b/>
          <w:bCs/>
        </w:rPr>
      </w:sdtEndPr>
      <w:sdtContent>
        <w:p w14:paraId="38DA1CD0" w14:textId="77777777" w:rsidR="003930F6" w:rsidRPr="00DE6E46" w:rsidRDefault="003930F6" w:rsidP="0016431A">
          <w:pPr>
            <w:pStyle w:val="Inhaltsverzeichnisberschrift"/>
            <w:numPr>
              <w:ilvl w:val="0"/>
              <w:numId w:val="0"/>
            </w:numPr>
            <w:spacing w:line="300" w:lineRule="atLeast"/>
            <w:ind w:left="432" w:hanging="432"/>
            <w:rPr>
              <w:rFonts w:ascii="Trebuchet MS" w:hAnsi="Trebuchet MS"/>
              <w:color w:val="auto"/>
            </w:rPr>
          </w:pPr>
          <w:r w:rsidRPr="00DE6E46">
            <w:rPr>
              <w:rFonts w:ascii="Trebuchet MS" w:hAnsi="Trebuchet MS"/>
              <w:color w:val="auto"/>
            </w:rPr>
            <w:t>Inhalt</w:t>
          </w:r>
        </w:p>
        <w:p w14:paraId="51AAF3D9" w14:textId="0C3D482E" w:rsidR="003527FE" w:rsidRDefault="003930F6">
          <w:pPr>
            <w:pStyle w:val="Verzeichnis1"/>
            <w:tabs>
              <w:tab w:val="left" w:pos="440"/>
              <w:tab w:val="right" w:leader="dot" w:pos="9628"/>
            </w:tabs>
            <w:rPr>
              <w:rFonts w:asciiTheme="minorHAnsi" w:eastAsiaTheme="minorEastAsia" w:hAnsiTheme="minorHAnsi"/>
              <w:noProof/>
              <w:sz w:val="22"/>
              <w:lang w:eastAsia="de-DE"/>
            </w:rPr>
          </w:pPr>
          <w:r w:rsidRPr="00DE6E46">
            <w:rPr>
              <w:b/>
              <w:bCs/>
              <w:noProof/>
              <w:spacing w:val="5"/>
              <w:sz w:val="22"/>
            </w:rPr>
            <w:fldChar w:fldCharType="begin"/>
          </w:r>
          <w:r w:rsidRPr="00DE6E46">
            <w:rPr>
              <w:sz w:val="22"/>
            </w:rPr>
            <w:instrText xml:space="preserve"> TOC \o \h \z \t "Formatvorlage Ebene 3;1" </w:instrText>
          </w:r>
          <w:r w:rsidRPr="00DE6E46">
            <w:rPr>
              <w:b/>
              <w:bCs/>
              <w:noProof/>
              <w:spacing w:val="5"/>
              <w:sz w:val="22"/>
            </w:rPr>
            <w:fldChar w:fldCharType="separate"/>
          </w:r>
          <w:hyperlink w:anchor="_Toc154737263" w:history="1">
            <w:r w:rsidR="003527FE" w:rsidRPr="00CD4CD9">
              <w:rPr>
                <w:rStyle w:val="Hyperlink"/>
                <w:noProof/>
              </w:rPr>
              <w:t>1</w:t>
            </w:r>
            <w:r w:rsidR="003527FE">
              <w:rPr>
                <w:rFonts w:asciiTheme="minorHAnsi" w:eastAsiaTheme="minorEastAsia" w:hAnsiTheme="minorHAnsi"/>
                <w:noProof/>
                <w:sz w:val="22"/>
                <w:lang w:eastAsia="de-DE"/>
              </w:rPr>
              <w:tab/>
            </w:r>
            <w:r w:rsidR="003527FE" w:rsidRPr="00CD4CD9">
              <w:rPr>
                <w:rStyle w:val="Hyperlink"/>
                <w:noProof/>
              </w:rPr>
              <w:t>Präambel</w:t>
            </w:r>
            <w:r w:rsidR="003527FE">
              <w:rPr>
                <w:noProof/>
                <w:webHidden/>
              </w:rPr>
              <w:tab/>
            </w:r>
            <w:r w:rsidR="003527FE">
              <w:rPr>
                <w:noProof/>
                <w:webHidden/>
              </w:rPr>
              <w:fldChar w:fldCharType="begin"/>
            </w:r>
            <w:r w:rsidR="003527FE">
              <w:rPr>
                <w:noProof/>
                <w:webHidden/>
              </w:rPr>
              <w:instrText xml:space="preserve"> PAGEREF _Toc154737263 \h </w:instrText>
            </w:r>
            <w:r w:rsidR="003527FE">
              <w:rPr>
                <w:noProof/>
                <w:webHidden/>
              </w:rPr>
            </w:r>
            <w:r w:rsidR="003527FE">
              <w:rPr>
                <w:noProof/>
                <w:webHidden/>
              </w:rPr>
              <w:fldChar w:fldCharType="separate"/>
            </w:r>
            <w:r w:rsidR="003527FE">
              <w:rPr>
                <w:noProof/>
                <w:webHidden/>
              </w:rPr>
              <w:t>4</w:t>
            </w:r>
            <w:r w:rsidR="003527FE">
              <w:rPr>
                <w:noProof/>
                <w:webHidden/>
              </w:rPr>
              <w:fldChar w:fldCharType="end"/>
            </w:r>
          </w:hyperlink>
        </w:p>
        <w:p w14:paraId="2659B63B" w14:textId="304E0B41"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64" w:history="1">
            <w:r w:rsidR="003527FE" w:rsidRPr="00CD4CD9">
              <w:rPr>
                <w:rStyle w:val="Hyperlink"/>
                <w:noProof/>
              </w:rPr>
              <w:t>1.1</w:t>
            </w:r>
            <w:r w:rsidR="003527FE">
              <w:rPr>
                <w:rFonts w:asciiTheme="minorHAnsi" w:eastAsiaTheme="minorEastAsia" w:hAnsiTheme="minorHAnsi"/>
                <w:noProof/>
                <w:sz w:val="22"/>
                <w:lang w:eastAsia="de-DE"/>
              </w:rPr>
              <w:tab/>
            </w:r>
            <w:r w:rsidR="003527FE" w:rsidRPr="00CD4CD9">
              <w:rPr>
                <w:rStyle w:val="Hyperlink"/>
                <w:noProof/>
              </w:rPr>
              <w:t>Das Psychiatrische Wohnheim</w:t>
            </w:r>
            <w:r w:rsidR="003527FE">
              <w:rPr>
                <w:noProof/>
                <w:webHidden/>
              </w:rPr>
              <w:tab/>
            </w:r>
            <w:r w:rsidR="003527FE">
              <w:rPr>
                <w:noProof/>
                <w:webHidden/>
              </w:rPr>
              <w:fldChar w:fldCharType="begin"/>
            </w:r>
            <w:r w:rsidR="003527FE">
              <w:rPr>
                <w:noProof/>
                <w:webHidden/>
              </w:rPr>
              <w:instrText xml:space="preserve"> PAGEREF _Toc154737264 \h </w:instrText>
            </w:r>
            <w:r w:rsidR="003527FE">
              <w:rPr>
                <w:noProof/>
                <w:webHidden/>
              </w:rPr>
            </w:r>
            <w:r w:rsidR="003527FE">
              <w:rPr>
                <w:noProof/>
                <w:webHidden/>
              </w:rPr>
              <w:fldChar w:fldCharType="separate"/>
            </w:r>
            <w:r w:rsidR="003527FE">
              <w:rPr>
                <w:noProof/>
                <w:webHidden/>
              </w:rPr>
              <w:t>4</w:t>
            </w:r>
            <w:r w:rsidR="003527FE">
              <w:rPr>
                <w:noProof/>
                <w:webHidden/>
              </w:rPr>
              <w:fldChar w:fldCharType="end"/>
            </w:r>
          </w:hyperlink>
        </w:p>
        <w:p w14:paraId="5AB0CC93" w14:textId="49E41BB0"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65" w:history="1">
            <w:r w:rsidR="003527FE" w:rsidRPr="00CD4CD9">
              <w:rPr>
                <w:rStyle w:val="Hyperlink"/>
                <w:noProof/>
              </w:rPr>
              <w:t>1.2</w:t>
            </w:r>
            <w:r w:rsidR="003527FE">
              <w:rPr>
                <w:rFonts w:asciiTheme="minorHAnsi" w:eastAsiaTheme="minorEastAsia" w:hAnsiTheme="minorHAnsi"/>
                <w:noProof/>
                <w:sz w:val="22"/>
                <w:lang w:eastAsia="de-DE"/>
              </w:rPr>
              <w:tab/>
            </w:r>
            <w:r w:rsidR="003527FE" w:rsidRPr="00CD4CD9">
              <w:rPr>
                <w:rStyle w:val="Hyperlink"/>
                <w:noProof/>
              </w:rPr>
              <w:t>Träger</w:t>
            </w:r>
            <w:r w:rsidR="003527FE">
              <w:rPr>
                <w:noProof/>
                <w:webHidden/>
              </w:rPr>
              <w:tab/>
            </w:r>
            <w:r w:rsidR="003527FE">
              <w:rPr>
                <w:noProof/>
                <w:webHidden/>
              </w:rPr>
              <w:fldChar w:fldCharType="begin"/>
            </w:r>
            <w:r w:rsidR="003527FE">
              <w:rPr>
                <w:noProof/>
                <w:webHidden/>
              </w:rPr>
              <w:instrText xml:space="preserve"> PAGEREF _Toc154737265 \h </w:instrText>
            </w:r>
            <w:r w:rsidR="003527FE">
              <w:rPr>
                <w:noProof/>
                <w:webHidden/>
              </w:rPr>
            </w:r>
            <w:r w:rsidR="003527FE">
              <w:rPr>
                <w:noProof/>
                <w:webHidden/>
              </w:rPr>
              <w:fldChar w:fldCharType="separate"/>
            </w:r>
            <w:r w:rsidR="003527FE">
              <w:rPr>
                <w:noProof/>
                <w:webHidden/>
              </w:rPr>
              <w:t>5</w:t>
            </w:r>
            <w:r w:rsidR="003527FE">
              <w:rPr>
                <w:noProof/>
                <w:webHidden/>
              </w:rPr>
              <w:fldChar w:fldCharType="end"/>
            </w:r>
          </w:hyperlink>
        </w:p>
        <w:p w14:paraId="4BA506C2" w14:textId="40BDF798" w:rsidR="003527FE" w:rsidRDefault="008A66A3">
          <w:pPr>
            <w:pStyle w:val="Verzeichnis1"/>
            <w:tabs>
              <w:tab w:val="left" w:pos="440"/>
              <w:tab w:val="right" w:leader="dot" w:pos="9628"/>
            </w:tabs>
            <w:rPr>
              <w:rFonts w:asciiTheme="minorHAnsi" w:eastAsiaTheme="minorEastAsia" w:hAnsiTheme="minorHAnsi"/>
              <w:noProof/>
              <w:sz w:val="22"/>
              <w:lang w:eastAsia="de-DE"/>
            </w:rPr>
          </w:pPr>
          <w:hyperlink w:anchor="_Toc154737266" w:history="1">
            <w:r w:rsidR="003527FE" w:rsidRPr="00CD4CD9">
              <w:rPr>
                <w:rStyle w:val="Hyperlink"/>
                <w:bCs/>
                <w:noProof/>
                <w:spacing w:val="5"/>
              </w:rPr>
              <w:t>2</w:t>
            </w:r>
            <w:r w:rsidR="003527FE">
              <w:rPr>
                <w:rFonts w:asciiTheme="minorHAnsi" w:eastAsiaTheme="minorEastAsia" w:hAnsiTheme="minorHAnsi"/>
                <w:noProof/>
                <w:sz w:val="22"/>
                <w:lang w:eastAsia="de-DE"/>
              </w:rPr>
              <w:tab/>
            </w:r>
            <w:r w:rsidR="003527FE" w:rsidRPr="00CD4CD9">
              <w:rPr>
                <w:rStyle w:val="Hyperlink"/>
                <w:bCs/>
                <w:noProof/>
              </w:rPr>
              <w:t>Beschreibung des Leistungsangebots</w:t>
            </w:r>
            <w:r w:rsidR="003527FE">
              <w:rPr>
                <w:noProof/>
                <w:webHidden/>
              </w:rPr>
              <w:tab/>
            </w:r>
            <w:r w:rsidR="003527FE">
              <w:rPr>
                <w:noProof/>
                <w:webHidden/>
              </w:rPr>
              <w:fldChar w:fldCharType="begin"/>
            </w:r>
            <w:r w:rsidR="003527FE">
              <w:rPr>
                <w:noProof/>
                <w:webHidden/>
              </w:rPr>
              <w:instrText xml:space="preserve"> PAGEREF _Toc154737266 \h </w:instrText>
            </w:r>
            <w:r w:rsidR="003527FE">
              <w:rPr>
                <w:noProof/>
                <w:webHidden/>
              </w:rPr>
            </w:r>
            <w:r w:rsidR="003527FE">
              <w:rPr>
                <w:noProof/>
                <w:webHidden/>
              </w:rPr>
              <w:fldChar w:fldCharType="separate"/>
            </w:r>
            <w:r w:rsidR="003527FE">
              <w:rPr>
                <w:noProof/>
                <w:webHidden/>
              </w:rPr>
              <w:t>5</w:t>
            </w:r>
            <w:r w:rsidR="003527FE">
              <w:rPr>
                <w:noProof/>
                <w:webHidden/>
              </w:rPr>
              <w:fldChar w:fldCharType="end"/>
            </w:r>
          </w:hyperlink>
        </w:p>
        <w:p w14:paraId="150114C6" w14:textId="154371DE"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67" w:history="1">
            <w:r w:rsidR="003527FE" w:rsidRPr="00CD4CD9">
              <w:rPr>
                <w:rStyle w:val="Hyperlink"/>
                <w:noProof/>
              </w:rPr>
              <w:t>2.1</w:t>
            </w:r>
            <w:r w:rsidR="003527FE">
              <w:rPr>
                <w:rFonts w:asciiTheme="minorHAnsi" w:eastAsiaTheme="minorEastAsia" w:hAnsiTheme="minorHAnsi"/>
                <w:noProof/>
                <w:sz w:val="22"/>
                <w:lang w:eastAsia="de-DE"/>
              </w:rPr>
              <w:tab/>
            </w:r>
            <w:r w:rsidR="003527FE" w:rsidRPr="00CD4CD9">
              <w:rPr>
                <w:rStyle w:val="Hyperlink"/>
                <w:noProof/>
              </w:rPr>
              <w:t>Leistungsbezeichnung</w:t>
            </w:r>
            <w:r w:rsidR="003527FE">
              <w:rPr>
                <w:noProof/>
                <w:webHidden/>
              </w:rPr>
              <w:tab/>
            </w:r>
            <w:r w:rsidR="003527FE">
              <w:rPr>
                <w:noProof/>
                <w:webHidden/>
              </w:rPr>
              <w:fldChar w:fldCharType="begin"/>
            </w:r>
            <w:r w:rsidR="003527FE">
              <w:rPr>
                <w:noProof/>
                <w:webHidden/>
              </w:rPr>
              <w:instrText xml:space="preserve"> PAGEREF _Toc154737267 \h </w:instrText>
            </w:r>
            <w:r w:rsidR="003527FE">
              <w:rPr>
                <w:noProof/>
                <w:webHidden/>
              </w:rPr>
            </w:r>
            <w:r w:rsidR="003527FE">
              <w:rPr>
                <w:noProof/>
                <w:webHidden/>
              </w:rPr>
              <w:fldChar w:fldCharType="separate"/>
            </w:r>
            <w:r w:rsidR="003527FE">
              <w:rPr>
                <w:noProof/>
                <w:webHidden/>
              </w:rPr>
              <w:t>5</w:t>
            </w:r>
            <w:r w:rsidR="003527FE">
              <w:rPr>
                <w:noProof/>
                <w:webHidden/>
              </w:rPr>
              <w:fldChar w:fldCharType="end"/>
            </w:r>
          </w:hyperlink>
        </w:p>
        <w:p w14:paraId="6586B0AA" w14:textId="2854C387"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68" w:history="1">
            <w:r w:rsidR="003527FE" w:rsidRPr="00CD4CD9">
              <w:rPr>
                <w:rStyle w:val="Hyperlink"/>
                <w:noProof/>
              </w:rPr>
              <w:t>2.2</w:t>
            </w:r>
            <w:r w:rsidR="003527FE">
              <w:rPr>
                <w:rFonts w:asciiTheme="minorHAnsi" w:eastAsiaTheme="minorEastAsia" w:hAnsiTheme="minorHAnsi"/>
                <w:noProof/>
                <w:sz w:val="22"/>
                <w:lang w:eastAsia="de-DE"/>
              </w:rPr>
              <w:tab/>
            </w:r>
            <w:r w:rsidR="003527FE" w:rsidRPr="00CD4CD9">
              <w:rPr>
                <w:rStyle w:val="Hyperlink"/>
                <w:noProof/>
              </w:rPr>
              <w:t>Ziel des Leistungsangebots</w:t>
            </w:r>
            <w:r w:rsidR="003527FE">
              <w:rPr>
                <w:noProof/>
                <w:webHidden/>
              </w:rPr>
              <w:tab/>
            </w:r>
            <w:r w:rsidR="003527FE">
              <w:rPr>
                <w:noProof/>
                <w:webHidden/>
              </w:rPr>
              <w:fldChar w:fldCharType="begin"/>
            </w:r>
            <w:r w:rsidR="003527FE">
              <w:rPr>
                <w:noProof/>
                <w:webHidden/>
              </w:rPr>
              <w:instrText xml:space="preserve"> PAGEREF _Toc154737268 \h </w:instrText>
            </w:r>
            <w:r w:rsidR="003527FE">
              <w:rPr>
                <w:noProof/>
                <w:webHidden/>
              </w:rPr>
            </w:r>
            <w:r w:rsidR="003527FE">
              <w:rPr>
                <w:noProof/>
                <w:webHidden/>
              </w:rPr>
              <w:fldChar w:fldCharType="separate"/>
            </w:r>
            <w:r w:rsidR="003527FE">
              <w:rPr>
                <w:noProof/>
                <w:webHidden/>
              </w:rPr>
              <w:t>5</w:t>
            </w:r>
            <w:r w:rsidR="003527FE">
              <w:rPr>
                <w:noProof/>
                <w:webHidden/>
              </w:rPr>
              <w:fldChar w:fldCharType="end"/>
            </w:r>
          </w:hyperlink>
        </w:p>
        <w:p w14:paraId="7B34678F" w14:textId="0515FF17" w:rsidR="003527FE" w:rsidRDefault="008A66A3">
          <w:pPr>
            <w:pStyle w:val="Verzeichnis1"/>
            <w:tabs>
              <w:tab w:val="left" w:pos="440"/>
              <w:tab w:val="right" w:leader="dot" w:pos="9628"/>
            </w:tabs>
            <w:rPr>
              <w:rFonts w:asciiTheme="minorHAnsi" w:eastAsiaTheme="minorEastAsia" w:hAnsiTheme="minorHAnsi"/>
              <w:noProof/>
              <w:sz w:val="22"/>
              <w:lang w:eastAsia="de-DE"/>
            </w:rPr>
          </w:pPr>
          <w:hyperlink w:anchor="_Toc154737269" w:history="1">
            <w:r w:rsidR="003527FE" w:rsidRPr="00CD4CD9">
              <w:rPr>
                <w:rStyle w:val="Hyperlink"/>
                <w:noProof/>
              </w:rPr>
              <w:t>3</w:t>
            </w:r>
            <w:r w:rsidR="003527FE">
              <w:rPr>
                <w:rFonts w:asciiTheme="minorHAnsi" w:eastAsiaTheme="minorEastAsia" w:hAnsiTheme="minorHAnsi"/>
                <w:noProof/>
                <w:sz w:val="22"/>
                <w:lang w:eastAsia="de-DE"/>
              </w:rPr>
              <w:tab/>
            </w:r>
            <w:r w:rsidR="003527FE" w:rsidRPr="00CD4CD9">
              <w:rPr>
                <w:rStyle w:val="Hyperlink"/>
                <w:noProof/>
              </w:rPr>
              <w:t>Leitbild</w:t>
            </w:r>
            <w:r w:rsidR="003527FE">
              <w:rPr>
                <w:noProof/>
                <w:webHidden/>
              </w:rPr>
              <w:tab/>
            </w:r>
            <w:r w:rsidR="003527FE">
              <w:rPr>
                <w:noProof/>
                <w:webHidden/>
              </w:rPr>
              <w:fldChar w:fldCharType="begin"/>
            </w:r>
            <w:r w:rsidR="003527FE">
              <w:rPr>
                <w:noProof/>
                <w:webHidden/>
              </w:rPr>
              <w:instrText xml:space="preserve"> PAGEREF _Toc154737269 \h </w:instrText>
            </w:r>
            <w:r w:rsidR="003527FE">
              <w:rPr>
                <w:noProof/>
                <w:webHidden/>
              </w:rPr>
            </w:r>
            <w:r w:rsidR="003527FE">
              <w:rPr>
                <w:noProof/>
                <w:webHidden/>
              </w:rPr>
              <w:fldChar w:fldCharType="separate"/>
            </w:r>
            <w:r w:rsidR="003527FE">
              <w:rPr>
                <w:noProof/>
                <w:webHidden/>
              </w:rPr>
              <w:t>6</w:t>
            </w:r>
            <w:r w:rsidR="003527FE">
              <w:rPr>
                <w:noProof/>
                <w:webHidden/>
              </w:rPr>
              <w:fldChar w:fldCharType="end"/>
            </w:r>
          </w:hyperlink>
        </w:p>
        <w:p w14:paraId="2475D82E" w14:textId="7E9F4DD4" w:rsidR="003527FE" w:rsidRDefault="008A66A3">
          <w:pPr>
            <w:pStyle w:val="Verzeichnis1"/>
            <w:tabs>
              <w:tab w:val="left" w:pos="440"/>
              <w:tab w:val="right" w:leader="dot" w:pos="9628"/>
            </w:tabs>
            <w:rPr>
              <w:rFonts w:asciiTheme="minorHAnsi" w:eastAsiaTheme="minorEastAsia" w:hAnsiTheme="minorHAnsi"/>
              <w:noProof/>
              <w:sz w:val="22"/>
              <w:lang w:eastAsia="de-DE"/>
            </w:rPr>
          </w:pPr>
          <w:hyperlink w:anchor="_Toc154737270" w:history="1">
            <w:r w:rsidR="003527FE" w:rsidRPr="00CD4CD9">
              <w:rPr>
                <w:rStyle w:val="Hyperlink"/>
                <w:bCs/>
                <w:noProof/>
              </w:rPr>
              <w:t>4</w:t>
            </w:r>
            <w:r w:rsidR="003527FE">
              <w:rPr>
                <w:rFonts w:asciiTheme="minorHAnsi" w:eastAsiaTheme="minorEastAsia" w:hAnsiTheme="minorHAnsi"/>
                <w:noProof/>
                <w:sz w:val="22"/>
                <w:lang w:eastAsia="de-DE"/>
              </w:rPr>
              <w:tab/>
            </w:r>
            <w:r w:rsidR="003527FE" w:rsidRPr="00CD4CD9">
              <w:rPr>
                <w:rStyle w:val="Hyperlink"/>
                <w:noProof/>
              </w:rPr>
              <w:t>Fachliche Leitlinien</w:t>
            </w:r>
            <w:r w:rsidR="003527FE">
              <w:rPr>
                <w:noProof/>
                <w:webHidden/>
              </w:rPr>
              <w:tab/>
            </w:r>
            <w:r w:rsidR="003527FE">
              <w:rPr>
                <w:noProof/>
                <w:webHidden/>
              </w:rPr>
              <w:fldChar w:fldCharType="begin"/>
            </w:r>
            <w:r w:rsidR="003527FE">
              <w:rPr>
                <w:noProof/>
                <w:webHidden/>
              </w:rPr>
              <w:instrText xml:space="preserve"> PAGEREF _Toc154737270 \h </w:instrText>
            </w:r>
            <w:r w:rsidR="003527FE">
              <w:rPr>
                <w:noProof/>
                <w:webHidden/>
              </w:rPr>
            </w:r>
            <w:r w:rsidR="003527FE">
              <w:rPr>
                <w:noProof/>
                <w:webHidden/>
              </w:rPr>
              <w:fldChar w:fldCharType="separate"/>
            </w:r>
            <w:r w:rsidR="003527FE">
              <w:rPr>
                <w:noProof/>
                <w:webHidden/>
              </w:rPr>
              <w:t>6</w:t>
            </w:r>
            <w:r w:rsidR="003527FE">
              <w:rPr>
                <w:noProof/>
                <w:webHidden/>
              </w:rPr>
              <w:fldChar w:fldCharType="end"/>
            </w:r>
          </w:hyperlink>
        </w:p>
        <w:p w14:paraId="57F320AB" w14:textId="04EC5404"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71" w:history="1">
            <w:r w:rsidR="003527FE" w:rsidRPr="00CD4CD9">
              <w:rPr>
                <w:rStyle w:val="Hyperlink"/>
                <w:bCs/>
                <w:noProof/>
              </w:rPr>
              <w:t>4.1</w:t>
            </w:r>
            <w:r w:rsidR="003527FE">
              <w:rPr>
                <w:rFonts w:asciiTheme="minorHAnsi" w:eastAsiaTheme="minorEastAsia" w:hAnsiTheme="minorHAnsi"/>
                <w:noProof/>
                <w:sz w:val="22"/>
                <w:lang w:eastAsia="de-DE"/>
              </w:rPr>
              <w:tab/>
            </w:r>
            <w:r w:rsidR="003527FE" w:rsidRPr="00CD4CD9">
              <w:rPr>
                <w:rStyle w:val="Hyperlink"/>
                <w:bCs/>
                <w:noProof/>
              </w:rPr>
              <w:t>Personenzentrierung und Selbstbestimmung</w:t>
            </w:r>
            <w:r w:rsidR="003527FE">
              <w:rPr>
                <w:noProof/>
                <w:webHidden/>
              </w:rPr>
              <w:tab/>
            </w:r>
            <w:r w:rsidR="003527FE">
              <w:rPr>
                <w:noProof/>
                <w:webHidden/>
              </w:rPr>
              <w:fldChar w:fldCharType="begin"/>
            </w:r>
            <w:r w:rsidR="003527FE">
              <w:rPr>
                <w:noProof/>
                <w:webHidden/>
              </w:rPr>
              <w:instrText xml:space="preserve"> PAGEREF _Toc154737271 \h </w:instrText>
            </w:r>
            <w:r w:rsidR="003527FE">
              <w:rPr>
                <w:noProof/>
                <w:webHidden/>
              </w:rPr>
            </w:r>
            <w:r w:rsidR="003527FE">
              <w:rPr>
                <w:noProof/>
                <w:webHidden/>
              </w:rPr>
              <w:fldChar w:fldCharType="separate"/>
            </w:r>
            <w:r w:rsidR="003527FE">
              <w:rPr>
                <w:noProof/>
                <w:webHidden/>
              </w:rPr>
              <w:t>6</w:t>
            </w:r>
            <w:r w:rsidR="003527FE">
              <w:rPr>
                <w:noProof/>
                <w:webHidden/>
              </w:rPr>
              <w:fldChar w:fldCharType="end"/>
            </w:r>
          </w:hyperlink>
        </w:p>
        <w:p w14:paraId="253936A9" w14:textId="2D419778"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72" w:history="1">
            <w:r w:rsidR="003527FE" w:rsidRPr="00CD4CD9">
              <w:rPr>
                <w:rStyle w:val="Hyperlink"/>
                <w:noProof/>
              </w:rPr>
              <w:t>4.2</w:t>
            </w:r>
            <w:r w:rsidR="003527FE">
              <w:rPr>
                <w:rFonts w:asciiTheme="minorHAnsi" w:eastAsiaTheme="minorEastAsia" w:hAnsiTheme="minorHAnsi"/>
                <w:noProof/>
                <w:sz w:val="22"/>
                <w:lang w:eastAsia="de-DE"/>
              </w:rPr>
              <w:tab/>
            </w:r>
            <w:r w:rsidR="003527FE" w:rsidRPr="00CD4CD9">
              <w:rPr>
                <w:rStyle w:val="Hyperlink"/>
                <w:noProof/>
              </w:rPr>
              <w:t>Privatsphäre</w:t>
            </w:r>
            <w:r w:rsidR="003527FE">
              <w:rPr>
                <w:noProof/>
                <w:webHidden/>
              </w:rPr>
              <w:tab/>
            </w:r>
            <w:r w:rsidR="003527FE">
              <w:rPr>
                <w:noProof/>
                <w:webHidden/>
              </w:rPr>
              <w:fldChar w:fldCharType="begin"/>
            </w:r>
            <w:r w:rsidR="003527FE">
              <w:rPr>
                <w:noProof/>
                <w:webHidden/>
              </w:rPr>
              <w:instrText xml:space="preserve"> PAGEREF _Toc154737272 \h </w:instrText>
            </w:r>
            <w:r w:rsidR="003527FE">
              <w:rPr>
                <w:noProof/>
                <w:webHidden/>
              </w:rPr>
            </w:r>
            <w:r w:rsidR="003527FE">
              <w:rPr>
                <w:noProof/>
                <w:webHidden/>
              </w:rPr>
              <w:fldChar w:fldCharType="separate"/>
            </w:r>
            <w:r w:rsidR="003527FE">
              <w:rPr>
                <w:noProof/>
                <w:webHidden/>
              </w:rPr>
              <w:t>7</w:t>
            </w:r>
            <w:r w:rsidR="003527FE">
              <w:rPr>
                <w:noProof/>
                <w:webHidden/>
              </w:rPr>
              <w:fldChar w:fldCharType="end"/>
            </w:r>
          </w:hyperlink>
        </w:p>
        <w:p w14:paraId="1EF2B282" w14:textId="3F5DF19F"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73" w:history="1">
            <w:r w:rsidR="003527FE" w:rsidRPr="00CD4CD9">
              <w:rPr>
                <w:rStyle w:val="Hyperlink"/>
                <w:noProof/>
              </w:rPr>
              <w:t>4.3</w:t>
            </w:r>
            <w:r w:rsidR="003527FE">
              <w:rPr>
                <w:rFonts w:asciiTheme="minorHAnsi" w:eastAsiaTheme="minorEastAsia" w:hAnsiTheme="minorHAnsi"/>
                <w:noProof/>
                <w:sz w:val="22"/>
                <w:lang w:eastAsia="de-DE"/>
              </w:rPr>
              <w:tab/>
            </w:r>
            <w:r w:rsidR="003527FE" w:rsidRPr="00CD4CD9">
              <w:rPr>
                <w:rStyle w:val="Hyperlink"/>
                <w:noProof/>
              </w:rPr>
              <w:t>Umsetzung der Teilhabeziele</w:t>
            </w:r>
            <w:r w:rsidR="003527FE">
              <w:rPr>
                <w:noProof/>
                <w:webHidden/>
              </w:rPr>
              <w:tab/>
            </w:r>
            <w:r w:rsidR="003527FE">
              <w:rPr>
                <w:noProof/>
                <w:webHidden/>
              </w:rPr>
              <w:fldChar w:fldCharType="begin"/>
            </w:r>
            <w:r w:rsidR="003527FE">
              <w:rPr>
                <w:noProof/>
                <w:webHidden/>
              </w:rPr>
              <w:instrText xml:space="preserve"> PAGEREF _Toc154737273 \h </w:instrText>
            </w:r>
            <w:r w:rsidR="003527FE">
              <w:rPr>
                <w:noProof/>
                <w:webHidden/>
              </w:rPr>
            </w:r>
            <w:r w:rsidR="003527FE">
              <w:rPr>
                <w:noProof/>
                <w:webHidden/>
              </w:rPr>
              <w:fldChar w:fldCharType="separate"/>
            </w:r>
            <w:r w:rsidR="003527FE">
              <w:rPr>
                <w:noProof/>
                <w:webHidden/>
              </w:rPr>
              <w:t>7</w:t>
            </w:r>
            <w:r w:rsidR="003527FE">
              <w:rPr>
                <w:noProof/>
                <w:webHidden/>
              </w:rPr>
              <w:fldChar w:fldCharType="end"/>
            </w:r>
          </w:hyperlink>
        </w:p>
        <w:p w14:paraId="5FB6F925" w14:textId="57222127"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74" w:history="1">
            <w:r w:rsidR="003527FE" w:rsidRPr="00CD4CD9">
              <w:rPr>
                <w:rStyle w:val="Hyperlink"/>
                <w:noProof/>
              </w:rPr>
              <w:t>4.4</w:t>
            </w:r>
            <w:r w:rsidR="003527FE">
              <w:rPr>
                <w:rFonts w:asciiTheme="minorHAnsi" w:eastAsiaTheme="minorEastAsia" w:hAnsiTheme="minorHAnsi"/>
                <w:noProof/>
                <w:sz w:val="22"/>
                <w:lang w:eastAsia="de-DE"/>
              </w:rPr>
              <w:tab/>
            </w:r>
            <w:r w:rsidR="003527FE" w:rsidRPr="00CD4CD9">
              <w:rPr>
                <w:rStyle w:val="Hyperlink"/>
                <w:noProof/>
              </w:rPr>
              <w:t>Zusammenarbeit mit Betreuer*innen und Angehörigen</w:t>
            </w:r>
            <w:r w:rsidR="003527FE">
              <w:rPr>
                <w:noProof/>
                <w:webHidden/>
              </w:rPr>
              <w:tab/>
            </w:r>
            <w:r w:rsidR="003527FE">
              <w:rPr>
                <w:noProof/>
                <w:webHidden/>
              </w:rPr>
              <w:fldChar w:fldCharType="begin"/>
            </w:r>
            <w:r w:rsidR="003527FE">
              <w:rPr>
                <w:noProof/>
                <w:webHidden/>
              </w:rPr>
              <w:instrText xml:space="preserve"> PAGEREF _Toc154737274 \h </w:instrText>
            </w:r>
            <w:r w:rsidR="003527FE">
              <w:rPr>
                <w:noProof/>
                <w:webHidden/>
              </w:rPr>
            </w:r>
            <w:r w:rsidR="003527FE">
              <w:rPr>
                <w:noProof/>
                <w:webHidden/>
              </w:rPr>
              <w:fldChar w:fldCharType="separate"/>
            </w:r>
            <w:r w:rsidR="003527FE">
              <w:rPr>
                <w:noProof/>
                <w:webHidden/>
              </w:rPr>
              <w:t>7</w:t>
            </w:r>
            <w:r w:rsidR="003527FE">
              <w:rPr>
                <w:noProof/>
                <w:webHidden/>
              </w:rPr>
              <w:fldChar w:fldCharType="end"/>
            </w:r>
          </w:hyperlink>
        </w:p>
        <w:p w14:paraId="0980EB11" w14:textId="3A7EEA6F"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75" w:history="1">
            <w:r w:rsidR="003527FE" w:rsidRPr="00CD4CD9">
              <w:rPr>
                <w:rStyle w:val="Hyperlink"/>
                <w:noProof/>
              </w:rPr>
              <w:t>4.5</w:t>
            </w:r>
            <w:r w:rsidR="003527FE">
              <w:rPr>
                <w:rFonts w:asciiTheme="minorHAnsi" w:eastAsiaTheme="minorEastAsia" w:hAnsiTheme="minorHAnsi"/>
                <w:noProof/>
                <w:sz w:val="22"/>
                <w:lang w:eastAsia="de-DE"/>
              </w:rPr>
              <w:tab/>
            </w:r>
            <w:r w:rsidR="003527FE" w:rsidRPr="00CD4CD9">
              <w:rPr>
                <w:rStyle w:val="Hyperlink"/>
                <w:noProof/>
              </w:rPr>
              <w:t>Krisenmanagement</w:t>
            </w:r>
            <w:r w:rsidR="003527FE">
              <w:rPr>
                <w:noProof/>
                <w:webHidden/>
              </w:rPr>
              <w:tab/>
            </w:r>
            <w:r w:rsidR="003527FE">
              <w:rPr>
                <w:noProof/>
                <w:webHidden/>
              </w:rPr>
              <w:fldChar w:fldCharType="begin"/>
            </w:r>
            <w:r w:rsidR="003527FE">
              <w:rPr>
                <w:noProof/>
                <w:webHidden/>
              </w:rPr>
              <w:instrText xml:space="preserve"> PAGEREF _Toc154737275 \h </w:instrText>
            </w:r>
            <w:r w:rsidR="003527FE">
              <w:rPr>
                <w:noProof/>
                <w:webHidden/>
              </w:rPr>
            </w:r>
            <w:r w:rsidR="003527FE">
              <w:rPr>
                <w:noProof/>
                <w:webHidden/>
              </w:rPr>
              <w:fldChar w:fldCharType="separate"/>
            </w:r>
            <w:r w:rsidR="003527FE">
              <w:rPr>
                <w:noProof/>
                <w:webHidden/>
              </w:rPr>
              <w:t>8</w:t>
            </w:r>
            <w:r w:rsidR="003527FE">
              <w:rPr>
                <w:noProof/>
                <w:webHidden/>
              </w:rPr>
              <w:fldChar w:fldCharType="end"/>
            </w:r>
          </w:hyperlink>
        </w:p>
        <w:p w14:paraId="31C6B0DC" w14:textId="035E240C"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76" w:history="1">
            <w:r w:rsidR="003527FE" w:rsidRPr="00CD4CD9">
              <w:rPr>
                <w:rStyle w:val="Hyperlink"/>
                <w:noProof/>
              </w:rPr>
              <w:t>4.6</w:t>
            </w:r>
            <w:r w:rsidR="003527FE">
              <w:rPr>
                <w:rFonts w:asciiTheme="minorHAnsi" w:eastAsiaTheme="minorEastAsia" w:hAnsiTheme="minorHAnsi"/>
                <w:noProof/>
                <w:sz w:val="22"/>
                <w:lang w:eastAsia="de-DE"/>
              </w:rPr>
              <w:tab/>
            </w:r>
            <w:r w:rsidR="003527FE" w:rsidRPr="00CD4CD9">
              <w:rPr>
                <w:rStyle w:val="Hyperlink"/>
                <w:noProof/>
              </w:rPr>
              <w:t>Angebot für Menschen mit Doppeldiagnosen</w:t>
            </w:r>
            <w:r w:rsidR="003527FE">
              <w:rPr>
                <w:noProof/>
                <w:webHidden/>
              </w:rPr>
              <w:tab/>
            </w:r>
            <w:r w:rsidR="003527FE">
              <w:rPr>
                <w:noProof/>
                <w:webHidden/>
              </w:rPr>
              <w:fldChar w:fldCharType="begin"/>
            </w:r>
            <w:r w:rsidR="003527FE">
              <w:rPr>
                <w:noProof/>
                <w:webHidden/>
              </w:rPr>
              <w:instrText xml:space="preserve"> PAGEREF _Toc154737276 \h </w:instrText>
            </w:r>
            <w:r w:rsidR="003527FE">
              <w:rPr>
                <w:noProof/>
                <w:webHidden/>
              </w:rPr>
            </w:r>
            <w:r w:rsidR="003527FE">
              <w:rPr>
                <w:noProof/>
                <w:webHidden/>
              </w:rPr>
              <w:fldChar w:fldCharType="separate"/>
            </w:r>
            <w:r w:rsidR="003527FE">
              <w:rPr>
                <w:noProof/>
                <w:webHidden/>
              </w:rPr>
              <w:t>8</w:t>
            </w:r>
            <w:r w:rsidR="003527FE">
              <w:rPr>
                <w:noProof/>
                <w:webHidden/>
              </w:rPr>
              <w:fldChar w:fldCharType="end"/>
            </w:r>
          </w:hyperlink>
        </w:p>
        <w:p w14:paraId="2E7BBEEA" w14:textId="765A8806"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77" w:history="1">
            <w:r w:rsidR="003527FE" w:rsidRPr="00CD4CD9">
              <w:rPr>
                <w:rStyle w:val="Hyperlink"/>
                <w:noProof/>
              </w:rPr>
              <w:t>4.7</w:t>
            </w:r>
            <w:r w:rsidR="003527FE">
              <w:rPr>
                <w:rFonts w:asciiTheme="minorHAnsi" w:eastAsiaTheme="minorEastAsia" w:hAnsiTheme="minorHAnsi"/>
                <w:noProof/>
                <w:sz w:val="22"/>
                <w:lang w:eastAsia="de-DE"/>
              </w:rPr>
              <w:tab/>
            </w:r>
            <w:r w:rsidR="003527FE" w:rsidRPr="00CD4CD9">
              <w:rPr>
                <w:rStyle w:val="Hyperlink"/>
                <w:noProof/>
              </w:rPr>
              <w:t>Vernetzung im gemeindepsychiatrischen Raum</w:t>
            </w:r>
            <w:r w:rsidR="003527FE">
              <w:rPr>
                <w:noProof/>
                <w:webHidden/>
              </w:rPr>
              <w:tab/>
            </w:r>
            <w:r w:rsidR="003527FE">
              <w:rPr>
                <w:noProof/>
                <w:webHidden/>
              </w:rPr>
              <w:fldChar w:fldCharType="begin"/>
            </w:r>
            <w:r w:rsidR="003527FE">
              <w:rPr>
                <w:noProof/>
                <w:webHidden/>
              </w:rPr>
              <w:instrText xml:space="preserve"> PAGEREF _Toc154737277 \h </w:instrText>
            </w:r>
            <w:r w:rsidR="003527FE">
              <w:rPr>
                <w:noProof/>
                <w:webHidden/>
              </w:rPr>
            </w:r>
            <w:r w:rsidR="003527FE">
              <w:rPr>
                <w:noProof/>
                <w:webHidden/>
              </w:rPr>
              <w:fldChar w:fldCharType="separate"/>
            </w:r>
            <w:r w:rsidR="003527FE">
              <w:rPr>
                <w:noProof/>
                <w:webHidden/>
              </w:rPr>
              <w:t>9</w:t>
            </w:r>
            <w:r w:rsidR="003527FE">
              <w:rPr>
                <w:noProof/>
                <w:webHidden/>
              </w:rPr>
              <w:fldChar w:fldCharType="end"/>
            </w:r>
          </w:hyperlink>
        </w:p>
        <w:p w14:paraId="5C57EC6D" w14:textId="7A7D27E3"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78" w:history="1">
            <w:r w:rsidR="003527FE" w:rsidRPr="00CD4CD9">
              <w:rPr>
                <w:rStyle w:val="Hyperlink"/>
                <w:noProof/>
              </w:rPr>
              <w:t>4.8</w:t>
            </w:r>
            <w:r w:rsidR="003527FE">
              <w:rPr>
                <w:rFonts w:asciiTheme="minorHAnsi" w:eastAsiaTheme="minorEastAsia" w:hAnsiTheme="minorHAnsi"/>
                <w:noProof/>
                <w:sz w:val="22"/>
                <w:lang w:eastAsia="de-DE"/>
              </w:rPr>
              <w:tab/>
            </w:r>
            <w:r w:rsidR="003527FE" w:rsidRPr="00CD4CD9">
              <w:rPr>
                <w:rStyle w:val="Hyperlink"/>
                <w:noProof/>
              </w:rPr>
              <w:t>Bio-psycho-soziales Modell der ICF</w:t>
            </w:r>
            <w:r w:rsidR="003527FE">
              <w:rPr>
                <w:noProof/>
                <w:webHidden/>
              </w:rPr>
              <w:tab/>
            </w:r>
            <w:r w:rsidR="003527FE">
              <w:rPr>
                <w:noProof/>
                <w:webHidden/>
              </w:rPr>
              <w:fldChar w:fldCharType="begin"/>
            </w:r>
            <w:r w:rsidR="003527FE">
              <w:rPr>
                <w:noProof/>
                <w:webHidden/>
              </w:rPr>
              <w:instrText xml:space="preserve"> PAGEREF _Toc154737278 \h </w:instrText>
            </w:r>
            <w:r w:rsidR="003527FE">
              <w:rPr>
                <w:noProof/>
                <w:webHidden/>
              </w:rPr>
            </w:r>
            <w:r w:rsidR="003527FE">
              <w:rPr>
                <w:noProof/>
                <w:webHidden/>
              </w:rPr>
              <w:fldChar w:fldCharType="separate"/>
            </w:r>
            <w:r w:rsidR="003527FE">
              <w:rPr>
                <w:noProof/>
                <w:webHidden/>
              </w:rPr>
              <w:t>9</w:t>
            </w:r>
            <w:r w:rsidR="003527FE">
              <w:rPr>
                <w:noProof/>
                <w:webHidden/>
              </w:rPr>
              <w:fldChar w:fldCharType="end"/>
            </w:r>
          </w:hyperlink>
        </w:p>
        <w:p w14:paraId="3415EE23" w14:textId="7B05468C" w:rsidR="003527FE" w:rsidRDefault="008A66A3">
          <w:pPr>
            <w:pStyle w:val="Verzeichnis1"/>
            <w:tabs>
              <w:tab w:val="left" w:pos="440"/>
              <w:tab w:val="right" w:leader="dot" w:pos="9628"/>
            </w:tabs>
            <w:rPr>
              <w:rFonts w:asciiTheme="minorHAnsi" w:eastAsiaTheme="minorEastAsia" w:hAnsiTheme="minorHAnsi"/>
              <w:noProof/>
              <w:sz w:val="22"/>
              <w:lang w:eastAsia="de-DE"/>
            </w:rPr>
          </w:pPr>
          <w:hyperlink w:anchor="_Toc154737279" w:history="1">
            <w:r w:rsidR="003527FE" w:rsidRPr="00CD4CD9">
              <w:rPr>
                <w:rStyle w:val="Hyperlink"/>
                <w:noProof/>
              </w:rPr>
              <w:t>5</w:t>
            </w:r>
            <w:r w:rsidR="003527FE">
              <w:rPr>
                <w:rFonts w:asciiTheme="minorHAnsi" w:eastAsiaTheme="minorEastAsia" w:hAnsiTheme="minorHAnsi"/>
                <w:noProof/>
                <w:sz w:val="22"/>
                <w:lang w:eastAsia="de-DE"/>
              </w:rPr>
              <w:tab/>
            </w:r>
            <w:r w:rsidR="003527FE" w:rsidRPr="00CD4CD9">
              <w:rPr>
                <w:rStyle w:val="Hyperlink"/>
                <w:noProof/>
              </w:rPr>
              <w:t>Rahmenbedingungen</w:t>
            </w:r>
            <w:r w:rsidR="003527FE">
              <w:rPr>
                <w:noProof/>
                <w:webHidden/>
              </w:rPr>
              <w:tab/>
            </w:r>
            <w:r w:rsidR="003527FE">
              <w:rPr>
                <w:noProof/>
                <w:webHidden/>
              </w:rPr>
              <w:fldChar w:fldCharType="begin"/>
            </w:r>
            <w:r w:rsidR="003527FE">
              <w:rPr>
                <w:noProof/>
                <w:webHidden/>
              </w:rPr>
              <w:instrText xml:space="preserve"> PAGEREF _Toc154737279 \h </w:instrText>
            </w:r>
            <w:r w:rsidR="003527FE">
              <w:rPr>
                <w:noProof/>
                <w:webHidden/>
              </w:rPr>
            </w:r>
            <w:r w:rsidR="003527FE">
              <w:rPr>
                <w:noProof/>
                <w:webHidden/>
              </w:rPr>
              <w:fldChar w:fldCharType="separate"/>
            </w:r>
            <w:r w:rsidR="003527FE">
              <w:rPr>
                <w:noProof/>
                <w:webHidden/>
              </w:rPr>
              <w:t>9</w:t>
            </w:r>
            <w:r w:rsidR="003527FE">
              <w:rPr>
                <w:noProof/>
                <w:webHidden/>
              </w:rPr>
              <w:fldChar w:fldCharType="end"/>
            </w:r>
          </w:hyperlink>
        </w:p>
        <w:p w14:paraId="485D74B4" w14:textId="17B60D4E"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80" w:history="1">
            <w:r w:rsidR="003527FE" w:rsidRPr="00CD4CD9">
              <w:rPr>
                <w:rStyle w:val="Hyperlink"/>
                <w:noProof/>
              </w:rPr>
              <w:t>5.1</w:t>
            </w:r>
            <w:r w:rsidR="003527FE">
              <w:rPr>
                <w:rFonts w:asciiTheme="minorHAnsi" w:eastAsiaTheme="minorEastAsia" w:hAnsiTheme="minorHAnsi"/>
                <w:noProof/>
                <w:sz w:val="22"/>
                <w:lang w:eastAsia="de-DE"/>
              </w:rPr>
              <w:tab/>
            </w:r>
            <w:r w:rsidR="003527FE" w:rsidRPr="00CD4CD9">
              <w:rPr>
                <w:rStyle w:val="Hyperlink"/>
                <w:noProof/>
              </w:rPr>
              <w:t>Standort</w:t>
            </w:r>
            <w:r w:rsidR="003527FE">
              <w:rPr>
                <w:noProof/>
                <w:webHidden/>
              </w:rPr>
              <w:tab/>
            </w:r>
            <w:r w:rsidR="003527FE">
              <w:rPr>
                <w:noProof/>
                <w:webHidden/>
              </w:rPr>
              <w:fldChar w:fldCharType="begin"/>
            </w:r>
            <w:r w:rsidR="003527FE">
              <w:rPr>
                <w:noProof/>
                <w:webHidden/>
              </w:rPr>
              <w:instrText xml:space="preserve"> PAGEREF _Toc154737280 \h </w:instrText>
            </w:r>
            <w:r w:rsidR="003527FE">
              <w:rPr>
                <w:noProof/>
                <w:webHidden/>
              </w:rPr>
            </w:r>
            <w:r w:rsidR="003527FE">
              <w:rPr>
                <w:noProof/>
                <w:webHidden/>
              </w:rPr>
              <w:fldChar w:fldCharType="separate"/>
            </w:r>
            <w:r w:rsidR="003527FE">
              <w:rPr>
                <w:noProof/>
                <w:webHidden/>
              </w:rPr>
              <w:t>9</w:t>
            </w:r>
            <w:r w:rsidR="003527FE">
              <w:rPr>
                <w:noProof/>
                <w:webHidden/>
              </w:rPr>
              <w:fldChar w:fldCharType="end"/>
            </w:r>
          </w:hyperlink>
        </w:p>
        <w:p w14:paraId="4452FBE0" w14:textId="433C34BB"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81" w:history="1">
            <w:r w:rsidR="003527FE" w:rsidRPr="00CD4CD9">
              <w:rPr>
                <w:rStyle w:val="Hyperlink"/>
                <w:noProof/>
              </w:rPr>
              <w:t>5.2</w:t>
            </w:r>
            <w:r w:rsidR="003527FE">
              <w:rPr>
                <w:rFonts w:asciiTheme="minorHAnsi" w:eastAsiaTheme="minorEastAsia" w:hAnsiTheme="minorHAnsi"/>
                <w:noProof/>
                <w:sz w:val="22"/>
                <w:lang w:eastAsia="de-DE"/>
              </w:rPr>
              <w:tab/>
            </w:r>
            <w:r w:rsidR="003527FE" w:rsidRPr="00CD4CD9">
              <w:rPr>
                <w:rStyle w:val="Hyperlink"/>
                <w:noProof/>
              </w:rPr>
              <w:t>Räumliche und sächliche Ausstattung</w:t>
            </w:r>
            <w:r w:rsidR="003527FE">
              <w:rPr>
                <w:noProof/>
                <w:webHidden/>
              </w:rPr>
              <w:tab/>
            </w:r>
            <w:r w:rsidR="003527FE">
              <w:rPr>
                <w:noProof/>
                <w:webHidden/>
              </w:rPr>
              <w:fldChar w:fldCharType="begin"/>
            </w:r>
            <w:r w:rsidR="003527FE">
              <w:rPr>
                <w:noProof/>
                <w:webHidden/>
              </w:rPr>
              <w:instrText xml:space="preserve"> PAGEREF _Toc154737281 \h </w:instrText>
            </w:r>
            <w:r w:rsidR="003527FE">
              <w:rPr>
                <w:noProof/>
                <w:webHidden/>
              </w:rPr>
            </w:r>
            <w:r w:rsidR="003527FE">
              <w:rPr>
                <w:noProof/>
                <w:webHidden/>
              </w:rPr>
              <w:fldChar w:fldCharType="separate"/>
            </w:r>
            <w:r w:rsidR="003527FE">
              <w:rPr>
                <w:noProof/>
                <w:webHidden/>
              </w:rPr>
              <w:t>10</w:t>
            </w:r>
            <w:r w:rsidR="003527FE">
              <w:rPr>
                <w:noProof/>
                <w:webHidden/>
              </w:rPr>
              <w:fldChar w:fldCharType="end"/>
            </w:r>
          </w:hyperlink>
        </w:p>
        <w:p w14:paraId="3E959C16" w14:textId="42C6D4C9"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82" w:history="1">
            <w:r w:rsidR="003527FE" w:rsidRPr="00CD4CD9">
              <w:rPr>
                <w:rStyle w:val="Hyperlink"/>
                <w:noProof/>
              </w:rPr>
              <w:t>5.3</w:t>
            </w:r>
            <w:r w:rsidR="003527FE">
              <w:rPr>
                <w:rFonts w:asciiTheme="minorHAnsi" w:eastAsiaTheme="minorEastAsia" w:hAnsiTheme="minorHAnsi"/>
                <w:noProof/>
                <w:sz w:val="22"/>
                <w:lang w:eastAsia="de-DE"/>
              </w:rPr>
              <w:tab/>
            </w:r>
            <w:r w:rsidR="003527FE" w:rsidRPr="00CD4CD9">
              <w:rPr>
                <w:rStyle w:val="Hyperlink"/>
                <w:noProof/>
              </w:rPr>
              <w:t>Assistenzzeiten</w:t>
            </w:r>
            <w:r w:rsidR="003527FE">
              <w:rPr>
                <w:noProof/>
                <w:webHidden/>
              </w:rPr>
              <w:tab/>
            </w:r>
            <w:r w:rsidR="003527FE">
              <w:rPr>
                <w:noProof/>
                <w:webHidden/>
              </w:rPr>
              <w:fldChar w:fldCharType="begin"/>
            </w:r>
            <w:r w:rsidR="003527FE">
              <w:rPr>
                <w:noProof/>
                <w:webHidden/>
              </w:rPr>
              <w:instrText xml:space="preserve"> PAGEREF _Toc154737282 \h </w:instrText>
            </w:r>
            <w:r w:rsidR="003527FE">
              <w:rPr>
                <w:noProof/>
                <w:webHidden/>
              </w:rPr>
            </w:r>
            <w:r w:rsidR="003527FE">
              <w:rPr>
                <w:noProof/>
                <w:webHidden/>
              </w:rPr>
              <w:fldChar w:fldCharType="separate"/>
            </w:r>
            <w:r w:rsidR="003527FE">
              <w:rPr>
                <w:noProof/>
                <w:webHidden/>
              </w:rPr>
              <w:t>17</w:t>
            </w:r>
            <w:r w:rsidR="003527FE">
              <w:rPr>
                <w:noProof/>
                <w:webHidden/>
              </w:rPr>
              <w:fldChar w:fldCharType="end"/>
            </w:r>
          </w:hyperlink>
        </w:p>
        <w:p w14:paraId="0C91DE6C" w14:textId="6F93DC9B" w:rsidR="003527FE" w:rsidRDefault="008A66A3">
          <w:pPr>
            <w:pStyle w:val="Verzeichnis1"/>
            <w:tabs>
              <w:tab w:val="left" w:pos="440"/>
              <w:tab w:val="right" w:leader="dot" w:pos="9628"/>
            </w:tabs>
            <w:rPr>
              <w:rFonts w:asciiTheme="minorHAnsi" w:eastAsiaTheme="minorEastAsia" w:hAnsiTheme="minorHAnsi"/>
              <w:noProof/>
              <w:sz w:val="22"/>
              <w:lang w:eastAsia="de-DE"/>
            </w:rPr>
          </w:pPr>
          <w:hyperlink w:anchor="_Toc154737283" w:history="1">
            <w:r w:rsidR="003527FE" w:rsidRPr="00CD4CD9">
              <w:rPr>
                <w:rStyle w:val="Hyperlink"/>
                <w:noProof/>
              </w:rPr>
              <w:t>6</w:t>
            </w:r>
            <w:r w:rsidR="003527FE">
              <w:rPr>
                <w:rFonts w:asciiTheme="minorHAnsi" w:eastAsiaTheme="minorEastAsia" w:hAnsiTheme="minorHAnsi"/>
                <w:noProof/>
                <w:sz w:val="22"/>
                <w:lang w:eastAsia="de-DE"/>
              </w:rPr>
              <w:tab/>
            </w:r>
            <w:r w:rsidR="003527FE" w:rsidRPr="00CD4CD9">
              <w:rPr>
                <w:rStyle w:val="Hyperlink"/>
                <w:noProof/>
              </w:rPr>
              <w:t>Zielgruppe und Ausschlusskriterien</w:t>
            </w:r>
            <w:r w:rsidR="003527FE">
              <w:rPr>
                <w:noProof/>
                <w:webHidden/>
              </w:rPr>
              <w:tab/>
            </w:r>
            <w:r w:rsidR="003527FE">
              <w:rPr>
                <w:noProof/>
                <w:webHidden/>
              </w:rPr>
              <w:fldChar w:fldCharType="begin"/>
            </w:r>
            <w:r w:rsidR="003527FE">
              <w:rPr>
                <w:noProof/>
                <w:webHidden/>
              </w:rPr>
              <w:instrText xml:space="preserve"> PAGEREF _Toc154737283 \h </w:instrText>
            </w:r>
            <w:r w:rsidR="003527FE">
              <w:rPr>
                <w:noProof/>
                <w:webHidden/>
              </w:rPr>
            </w:r>
            <w:r w:rsidR="003527FE">
              <w:rPr>
                <w:noProof/>
                <w:webHidden/>
              </w:rPr>
              <w:fldChar w:fldCharType="separate"/>
            </w:r>
            <w:r w:rsidR="003527FE">
              <w:rPr>
                <w:noProof/>
                <w:webHidden/>
              </w:rPr>
              <w:t>18</w:t>
            </w:r>
            <w:r w:rsidR="003527FE">
              <w:rPr>
                <w:noProof/>
                <w:webHidden/>
              </w:rPr>
              <w:fldChar w:fldCharType="end"/>
            </w:r>
          </w:hyperlink>
        </w:p>
        <w:p w14:paraId="530E9453" w14:textId="2BB770A3"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84" w:history="1">
            <w:r w:rsidR="003527FE" w:rsidRPr="00CD4CD9">
              <w:rPr>
                <w:rStyle w:val="Hyperlink"/>
                <w:noProof/>
              </w:rPr>
              <w:t>6.1</w:t>
            </w:r>
            <w:r w:rsidR="003527FE">
              <w:rPr>
                <w:rFonts w:asciiTheme="minorHAnsi" w:eastAsiaTheme="minorEastAsia" w:hAnsiTheme="minorHAnsi"/>
                <w:noProof/>
                <w:sz w:val="22"/>
                <w:lang w:eastAsia="de-DE"/>
              </w:rPr>
              <w:tab/>
            </w:r>
            <w:r w:rsidR="003527FE" w:rsidRPr="00CD4CD9">
              <w:rPr>
                <w:rStyle w:val="Hyperlink"/>
                <w:noProof/>
              </w:rPr>
              <w:t>Zielgruppe / Leistungsberechtigter Personenkreis</w:t>
            </w:r>
            <w:r w:rsidR="003527FE">
              <w:rPr>
                <w:noProof/>
                <w:webHidden/>
              </w:rPr>
              <w:tab/>
            </w:r>
            <w:r w:rsidR="003527FE">
              <w:rPr>
                <w:noProof/>
                <w:webHidden/>
              </w:rPr>
              <w:fldChar w:fldCharType="begin"/>
            </w:r>
            <w:r w:rsidR="003527FE">
              <w:rPr>
                <w:noProof/>
                <w:webHidden/>
              </w:rPr>
              <w:instrText xml:space="preserve"> PAGEREF _Toc154737284 \h </w:instrText>
            </w:r>
            <w:r w:rsidR="003527FE">
              <w:rPr>
                <w:noProof/>
                <w:webHidden/>
              </w:rPr>
            </w:r>
            <w:r w:rsidR="003527FE">
              <w:rPr>
                <w:noProof/>
                <w:webHidden/>
              </w:rPr>
              <w:fldChar w:fldCharType="separate"/>
            </w:r>
            <w:r w:rsidR="003527FE">
              <w:rPr>
                <w:noProof/>
                <w:webHidden/>
              </w:rPr>
              <w:t>18</w:t>
            </w:r>
            <w:r w:rsidR="003527FE">
              <w:rPr>
                <w:noProof/>
                <w:webHidden/>
              </w:rPr>
              <w:fldChar w:fldCharType="end"/>
            </w:r>
          </w:hyperlink>
        </w:p>
        <w:p w14:paraId="715D0BBE" w14:textId="708DAA5D"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85" w:history="1">
            <w:r w:rsidR="003527FE" w:rsidRPr="00CD4CD9">
              <w:rPr>
                <w:rStyle w:val="Hyperlink"/>
                <w:noProof/>
              </w:rPr>
              <w:t>6.2</w:t>
            </w:r>
            <w:r w:rsidR="003527FE">
              <w:rPr>
                <w:rFonts w:asciiTheme="minorHAnsi" w:eastAsiaTheme="minorEastAsia" w:hAnsiTheme="minorHAnsi"/>
                <w:noProof/>
                <w:sz w:val="22"/>
                <w:lang w:eastAsia="de-DE"/>
              </w:rPr>
              <w:tab/>
            </w:r>
            <w:r w:rsidR="003527FE" w:rsidRPr="00CD4CD9">
              <w:rPr>
                <w:rStyle w:val="Hyperlink"/>
                <w:noProof/>
              </w:rPr>
              <w:t>Ausschlusskriterien / Leistungsausschlüsse</w:t>
            </w:r>
            <w:r w:rsidR="003527FE">
              <w:rPr>
                <w:noProof/>
                <w:webHidden/>
              </w:rPr>
              <w:tab/>
            </w:r>
            <w:r w:rsidR="003527FE">
              <w:rPr>
                <w:noProof/>
                <w:webHidden/>
              </w:rPr>
              <w:fldChar w:fldCharType="begin"/>
            </w:r>
            <w:r w:rsidR="003527FE">
              <w:rPr>
                <w:noProof/>
                <w:webHidden/>
              </w:rPr>
              <w:instrText xml:space="preserve"> PAGEREF _Toc154737285 \h </w:instrText>
            </w:r>
            <w:r w:rsidR="003527FE">
              <w:rPr>
                <w:noProof/>
                <w:webHidden/>
              </w:rPr>
            </w:r>
            <w:r w:rsidR="003527FE">
              <w:rPr>
                <w:noProof/>
                <w:webHidden/>
              </w:rPr>
              <w:fldChar w:fldCharType="separate"/>
            </w:r>
            <w:r w:rsidR="003527FE">
              <w:rPr>
                <w:noProof/>
                <w:webHidden/>
              </w:rPr>
              <w:t>19</w:t>
            </w:r>
            <w:r w:rsidR="003527FE">
              <w:rPr>
                <w:noProof/>
                <w:webHidden/>
              </w:rPr>
              <w:fldChar w:fldCharType="end"/>
            </w:r>
          </w:hyperlink>
        </w:p>
        <w:p w14:paraId="19985ED4" w14:textId="4C8F46DF" w:rsidR="003527FE" w:rsidRDefault="008A66A3">
          <w:pPr>
            <w:pStyle w:val="Verzeichnis1"/>
            <w:tabs>
              <w:tab w:val="left" w:pos="440"/>
              <w:tab w:val="right" w:leader="dot" w:pos="9628"/>
            </w:tabs>
            <w:rPr>
              <w:rFonts w:asciiTheme="minorHAnsi" w:eastAsiaTheme="minorEastAsia" w:hAnsiTheme="minorHAnsi"/>
              <w:noProof/>
              <w:sz w:val="22"/>
              <w:lang w:eastAsia="de-DE"/>
            </w:rPr>
          </w:pPr>
          <w:hyperlink w:anchor="_Toc154737286" w:history="1">
            <w:r w:rsidR="003527FE" w:rsidRPr="00CD4CD9">
              <w:rPr>
                <w:rStyle w:val="Hyperlink"/>
                <w:noProof/>
              </w:rPr>
              <w:t>7</w:t>
            </w:r>
            <w:r w:rsidR="003527FE">
              <w:rPr>
                <w:rFonts w:asciiTheme="minorHAnsi" w:eastAsiaTheme="minorEastAsia" w:hAnsiTheme="minorHAnsi"/>
                <w:noProof/>
                <w:sz w:val="22"/>
                <w:lang w:eastAsia="de-DE"/>
              </w:rPr>
              <w:tab/>
            </w:r>
            <w:r w:rsidR="003527FE" w:rsidRPr="00CD4CD9">
              <w:rPr>
                <w:rStyle w:val="Hyperlink"/>
                <w:noProof/>
              </w:rPr>
              <w:t>Leistungen zur sozialen Teilhabe</w:t>
            </w:r>
            <w:r w:rsidR="003527FE">
              <w:rPr>
                <w:noProof/>
                <w:webHidden/>
              </w:rPr>
              <w:tab/>
            </w:r>
            <w:r w:rsidR="003527FE">
              <w:rPr>
                <w:noProof/>
                <w:webHidden/>
              </w:rPr>
              <w:fldChar w:fldCharType="begin"/>
            </w:r>
            <w:r w:rsidR="003527FE">
              <w:rPr>
                <w:noProof/>
                <w:webHidden/>
              </w:rPr>
              <w:instrText xml:space="preserve"> PAGEREF _Toc154737286 \h </w:instrText>
            </w:r>
            <w:r w:rsidR="003527FE">
              <w:rPr>
                <w:noProof/>
                <w:webHidden/>
              </w:rPr>
            </w:r>
            <w:r w:rsidR="003527FE">
              <w:rPr>
                <w:noProof/>
                <w:webHidden/>
              </w:rPr>
              <w:fldChar w:fldCharType="separate"/>
            </w:r>
            <w:r w:rsidR="003527FE">
              <w:rPr>
                <w:noProof/>
                <w:webHidden/>
              </w:rPr>
              <w:t>20</w:t>
            </w:r>
            <w:r w:rsidR="003527FE">
              <w:rPr>
                <w:noProof/>
                <w:webHidden/>
              </w:rPr>
              <w:fldChar w:fldCharType="end"/>
            </w:r>
          </w:hyperlink>
        </w:p>
        <w:p w14:paraId="057AA696" w14:textId="1E51732B"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87" w:history="1">
            <w:r w:rsidR="003527FE" w:rsidRPr="00CD4CD9">
              <w:rPr>
                <w:rStyle w:val="Hyperlink"/>
                <w:noProof/>
              </w:rPr>
              <w:t>7.1</w:t>
            </w:r>
            <w:r w:rsidR="003527FE">
              <w:rPr>
                <w:rFonts w:asciiTheme="minorHAnsi" w:eastAsiaTheme="minorEastAsia" w:hAnsiTheme="minorHAnsi"/>
                <w:noProof/>
                <w:sz w:val="22"/>
                <w:lang w:eastAsia="de-DE"/>
              </w:rPr>
              <w:tab/>
            </w:r>
            <w:r w:rsidR="003527FE" w:rsidRPr="00CD4CD9">
              <w:rPr>
                <w:rStyle w:val="Hyperlink"/>
                <w:noProof/>
              </w:rPr>
              <w:t>Assistenz in der besonderen Wohnform</w:t>
            </w:r>
            <w:r w:rsidR="003527FE">
              <w:rPr>
                <w:noProof/>
                <w:webHidden/>
              </w:rPr>
              <w:tab/>
            </w:r>
            <w:r w:rsidR="003527FE">
              <w:rPr>
                <w:noProof/>
                <w:webHidden/>
              </w:rPr>
              <w:fldChar w:fldCharType="begin"/>
            </w:r>
            <w:r w:rsidR="003527FE">
              <w:rPr>
                <w:noProof/>
                <w:webHidden/>
              </w:rPr>
              <w:instrText xml:space="preserve"> PAGEREF _Toc154737287 \h </w:instrText>
            </w:r>
            <w:r w:rsidR="003527FE">
              <w:rPr>
                <w:noProof/>
                <w:webHidden/>
              </w:rPr>
            </w:r>
            <w:r w:rsidR="003527FE">
              <w:rPr>
                <w:noProof/>
                <w:webHidden/>
              </w:rPr>
              <w:fldChar w:fldCharType="separate"/>
            </w:r>
            <w:r w:rsidR="003527FE">
              <w:rPr>
                <w:noProof/>
                <w:webHidden/>
              </w:rPr>
              <w:t>20</w:t>
            </w:r>
            <w:r w:rsidR="003527FE">
              <w:rPr>
                <w:noProof/>
                <w:webHidden/>
              </w:rPr>
              <w:fldChar w:fldCharType="end"/>
            </w:r>
          </w:hyperlink>
        </w:p>
        <w:p w14:paraId="4D558B7A" w14:textId="6CDC5F69"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88" w:history="1">
            <w:r w:rsidR="003527FE" w:rsidRPr="00CD4CD9">
              <w:rPr>
                <w:rStyle w:val="Hyperlink"/>
                <w:noProof/>
              </w:rPr>
              <w:t>7.2</w:t>
            </w:r>
            <w:r w:rsidR="003527FE">
              <w:rPr>
                <w:rFonts w:asciiTheme="minorHAnsi" w:eastAsiaTheme="minorEastAsia" w:hAnsiTheme="minorHAnsi"/>
                <w:noProof/>
                <w:sz w:val="22"/>
                <w:lang w:eastAsia="de-DE"/>
              </w:rPr>
              <w:tab/>
            </w:r>
            <w:r w:rsidR="003527FE" w:rsidRPr="00CD4CD9">
              <w:rPr>
                <w:rStyle w:val="Hyperlink"/>
                <w:noProof/>
              </w:rPr>
              <w:t>Assistenz im eigenen Wohnraum und im Sozialraum</w:t>
            </w:r>
            <w:r w:rsidR="003527FE">
              <w:rPr>
                <w:noProof/>
                <w:webHidden/>
              </w:rPr>
              <w:tab/>
            </w:r>
            <w:r w:rsidR="003527FE">
              <w:rPr>
                <w:noProof/>
                <w:webHidden/>
              </w:rPr>
              <w:fldChar w:fldCharType="begin"/>
            </w:r>
            <w:r w:rsidR="003527FE">
              <w:rPr>
                <w:noProof/>
                <w:webHidden/>
              </w:rPr>
              <w:instrText xml:space="preserve"> PAGEREF _Toc154737288 \h </w:instrText>
            </w:r>
            <w:r w:rsidR="003527FE">
              <w:rPr>
                <w:noProof/>
                <w:webHidden/>
              </w:rPr>
            </w:r>
            <w:r w:rsidR="003527FE">
              <w:rPr>
                <w:noProof/>
                <w:webHidden/>
              </w:rPr>
              <w:fldChar w:fldCharType="separate"/>
            </w:r>
            <w:r w:rsidR="003527FE">
              <w:rPr>
                <w:noProof/>
                <w:webHidden/>
              </w:rPr>
              <w:t>23</w:t>
            </w:r>
            <w:r w:rsidR="003527FE">
              <w:rPr>
                <w:noProof/>
                <w:webHidden/>
              </w:rPr>
              <w:fldChar w:fldCharType="end"/>
            </w:r>
          </w:hyperlink>
        </w:p>
        <w:p w14:paraId="65D4AFFE" w14:textId="2F58B7B6"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89" w:history="1">
            <w:r w:rsidR="003527FE" w:rsidRPr="00CD4CD9">
              <w:rPr>
                <w:rStyle w:val="Hyperlink"/>
                <w:noProof/>
              </w:rPr>
              <w:t>7.3</w:t>
            </w:r>
            <w:r w:rsidR="003527FE">
              <w:rPr>
                <w:rFonts w:asciiTheme="minorHAnsi" w:eastAsiaTheme="minorEastAsia" w:hAnsiTheme="minorHAnsi"/>
                <w:noProof/>
                <w:sz w:val="22"/>
                <w:lang w:eastAsia="de-DE"/>
              </w:rPr>
              <w:tab/>
            </w:r>
            <w:r w:rsidR="003527FE" w:rsidRPr="00CD4CD9">
              <w:rPr>
                <w:rStyle w:val="Hyperlink"/>
                <w:noProof/>
              </w:rPr>
              <w:t>Erwerb und Erhalt praktischer Kenntnisse und Fähigkeiten</w:t>
            </w:r>
            <w:r w:rsidR="003527FE">
              <w:rPr>
                <w:noProof/>
                <w:webHidden/>
              </w:rPr>
              <w:tab/>
            </w:r>
            <w:r w:rsidR="003527FE">
              <w:rPr>
                <w:noProof/>
                <w:webHidden/>
              </w:rPr>
              <w:fldChar w:fldCharType="begin"/>
            </w:r>
            <w:r w:rsidR="003527FE">
              <w:rPr>
                <w:noProof/>
                <w:webHidden/>
              </w:rPr>
              <w:instrText xml:space="preserve"> PAGEREF _Toc154737289 \h </w:instrText>
            </w:r>
            <w:r w:rsidR="003527FE">
              <w:rPr>
                <w:noProof/>
                <w:webHidden/>
              </w:rPr>
            </w:r>
            <w:r w:rsidR="003527FE">
              <w:rPr>
                <w:noProof/>
                <w:webHidden/>
              </w:rPr>
              <w:fldChar w:fldCharType="separate"/>
            </w:r>
            <w:r w:rsidR="003527FE">
              <w:rPr>
                <w:noProof/>
                <w:webHidden/>
              </w:rPr>
              <w:t>24</w:t>
            </w:r>
            <w:r w:rsidR="003527FE">
              <w:rPr>
                <w:noProof/>
                <w:webHidden/>
              </w:rPr>
              <w:fldChar w:fldCharType="end"/>
            </w:r>
          </w:hyperlink>
        </w:p>
        <w:p w14:paraId="2B7099F6" w14:textId="21CA8C0F" w:rsidR="003527FE" w:rsidRDefault="008A66A3">
          <w:pPr>
            <w:pStyle w:val="Verzeichnis1"/>
            <w:tabs>
              <w:tab w:val="left" w:pos="440"/>
              <w:tab w:val="right" w:leader="dot" w:pos="9628"/>
            </w:tabs>
            <w:rPr>
              <w:rFonts w:asciiTheme="minorHAnsi" w:eastAsiaTheme="minorEastAsia" w:hAnsiTheme="minorHAnsi"/>
              <w:noProof/>
              <w:sz w:val="22"/>
              <w:lang w:eastAsia="de-DE"/>
            </w:rPr>
          </w:pPr>
          <w:hyperlink w:anchor="_Toc154737290" w:history="1">
            <w:r w:rsidR="003527FE" w:rsidRPr="00CD4CD9">
              <w:rPr>
                <w:rStyle w:val="Hyperlink"/>
                <w:noProof/>
              </w:rPr>
              <w:t>8</w:t>
            </w:r>
            <w:r w:rsidR="003527FE">
              <w:rPr>
                <w:rFonts w:asciiTheme="minorHAnsi" w:eastAsiaTheme="minorEastAsia" w:hAnsiTheme="minorHAnsi"/>
                <w:noProof/>
                <w:sz w:val="22"/>
                <w:lang w:eastAsia="de-DE"/>
              </w:rPr>
              <w:tab/>
            </w:r>
            <w:r w:rsidR="003527FE" w:rsidRPr="00CD4CD9">
              <w:rPr>
                <w:rStyle w:val="Hyperlink"/>
                <w:noProof/>
              </w:rPr>
              <w:t>Personelle Ausstattung</w:t>
            </w:r>
            <w:r w:rsidR="003527FE">
              <w:rPr>
                <w:noProof/>
                <w:webHidden/>
              </w:rPr>
              <w:tab/>
            </w:r>
            <w:r w:rsidR="003527FE">
              <w:rPr>
                <w:noProof/>
                <w:webHidden/>
              </w:rPr>
              <w:fldChar w:fldCharType="begin"/>
            </w:r>
            <w:r w:rsidR="003527FE">
              <w:rPr>
                <w:noProof/>
                <w:webHidden/>
              </w:rPr>
              <w:instrText xml:space="preserve"> PAGEREF _Toc154737290 \h </w:instrText>
            </w:r>
            <w:r w:rsidR="003527FE">
              <w:rPr>
                <w:noProof/>
                <w:webHidden/>
              </w:rPr>
            </w:r>
            <w:r w:rsidR="003527FE">
              <w:rPr>
                <w:noProof/>
                <w:webHidden/>
              </w:rPr>
              <w:fldChar w:fldCharType="separate"/>
            </w:r>
            <w:r w:rsidR="003527FE">
              <w:rPr>
                <w:noProof/>
                <w:webHidden/>
              </w:rPr>
              <w:t>25</w:t>
            </w:r>
            <w:r w:rsidR="003527FE">
              <w:rPr>
                <w:noProof/>
                <w:webHidden/>
              </w:rPr>
              <w:fldChar w:fldCharType="end"/>
            </w:r>
          </w:hyperlink>
        </w:p>
        <w:p w14:paraId="19CF416B" w14:textId="6EAB6165"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91" w:history="1">
            <w:r w:rsidR="003527FE" w:rsidRPr="00CD4CD9">
              <w:rPr>
                <w:rStyle w:val="Hyperlink"/>
                <w:noProof/>
              </w:rPr>
              <w:t>8.1</w:t>
            </w:r>
            <w:r w:rsidR="003527FE">
              <w:rPr>
                <w:rFonts w:asciiTheme="minorHAnsi" w:eastAsiaTheme="minorEastAsia" w:hAnsiTheme="minorHAnsi"/>
                <w:noProof/>
                <w:sz w:val="22"/>
                <w:lang w:eastAsia="de-DE"/>
              </w:rPr>
              <w:tab/>
            </w:r>
            <w:r w:rsidR="003527FE" w:rsidRPr="00CD4CD9">
              <w:rPr>
                <w:rStyle w:val="Hyperlink"/>
                <w:noProof/>
              </w:rPr>
              <w:t>Qualifikation</w:t>
            </w:r>
            <w:r w:rsidR="003527FE">
              <w:rPr>
                <w:noProof/>
                <w:webHidden/>
              </w:rPr>
              <w:tab/>
            </w:r>
            <w:r w:rsidR="003527FE">
              <w:rPr>
                <w:noProof/>
                <w:webHidden/>
              </w:rPr>
              <w:fldChar w:fldCharType="begin"/>
            </w:r>
            <w:r w:rsidR="003527FE">
              <w:rPr>
                <w:noProof/>
                <w:webHidden/>
              </w:rPr>
              <w:instrText xml:space="preserve"> PAGEREF _Toc154737291 \h </w:instrText>
            </w:r>
            <w:r w:rsidR="003527FE">
              <w:rPr>
                <w:noProof/>
                <w:webHidden/>
              </w:rPr>
            </w:r>
            <w:r w:rsidR="003527FE">
              <w:rPr>
                <w:noProof/>
                <w:webHidden/>
              </w:rPr>
              <w:fldChar w:fldCharType="separate"/>
            </w:r>
            <w:r w:rsidR="003527FE">
              <w:rPr>
                <w:noProof/>
                <w:webHidden/>
              </w:rPr>
              <w:t>25</w:t>
            </w:r>
            <w:r w:rsidR="003527FE">
              <w:rPr>
                <w:noProof/>
                <w:webHidden/>
              </w:rPr>
              <w:fldChar w:fldCharType="end"/>
            </w:r>
          </w:hyperlink>
        </w:p>
        <w:p w14:paraId="3F0D718D" w14:textId="5C6A0E55"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92" w:history="1">
            <w:r w:rsidR="003527FE" w:rsidRPr="00CD4CD9">
              <w:rPr>
                <w:rStyle w:val="Hyperlink"/>
                <w:noProof/>
              </w:rPr>
              <w:t>8.2</w:t>
            </w:r>
            <w:r w:rsidR="003527FE">
              <w:rPr>
                <w:rFonts w:asciiTheme="minorHAnsi" w:eastAsiaTheme="minorEastAsia" w:hAnsiTheme="minorHAnsi"/>
                <w:noProof/>
                <w:sz w:val="22"/>
                <w:lang w:eastAsia="de-DE"/>
              </w:rPr>
              <w:tab/>
            </w:r>
            <w:r w:rsidR="003527FE" w:rsidRPr="00CD4CD9">
              <w:rPr>
                <w:rStyle w:val="Hyperlink"/>
                <w:noProof/>
              </w:rPr>
              <w:t>Fachlichkeit</w:t>
            </w:r>
            <w:r w:rsidR="003527FE">
              <w:rPr>
                <w:noProof/>
                <w:webHidden/>
              </w:rPr>
              <w:tab/>
            </w:r>
            <w:r w:rsidR="003527FE">
              <w:rPr>
                <w:noProof/>
                <w:webHidden/>
              </w:rPr>
              <w:fldChar w:fldCharType="begin"/>
            </w:r>
            <w:r w:rsidR="003527FE">
              <w:rPr>
                <w:noProof/>
                <w:webHidden/>
              </w:rPr>
              <w:instrText xml:space="preserve"> PAGEREF _Toc154737292 \h </w:instrText>
            </w:r>
            <w:r w:rsidR="003527FE">
              <w:rPr>
                <w:noProof/>
                <w:webHidden/>
              </w:rPr>
            </w:r>
            <w:r w:rsidR="003527FE">
              <w:rPr>
                <w:noProof/>
                <w:webHidden/>
              </w:rPr>
              <w:fldChar w:fldCharType="separate"/>
            </w:r>
            <w:r w:rsidR="003527FE">
              <w:rPr>
                <w:noProof/>
                <w:webHidden/>
              </w:rPr>
              <w:t>26</w:t>
            </w:r>
            <w:r w:rsidR="003527FE">
              <w:rPr>
                <w:noProof/>
                <w:webHidden/>
              </w:rPr>
              <w:fldChar w:fldCharType="end"/>
            </w:r>
          </w:hyperlink>
        </w:p>
        <w:p w14:paraId="01C9F33C" w14:textId="0137AB14"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93" w:history="1">
            <w:r w:rsidR="003527FE" w:rsidRPr="00CD4CD9">
              <w:rPr>
                <w:rStyle w:val="Hyperlink"/>
                <w:noProof/>
              </w:rPr>
              <w:t>8.3</w:t>
            </w:r>
            <w:r w:rsidR="003527FE">
              <w:rPr>
                <w:rFonts w:asciiTheme="minorHAnsi" w:eastAsiaTheme="minorEastAsia" w:hAnsiTheme="minorHAnsi"/>
                <w:noProof/>
                <w:sz w:val="22"/>
                <w:lang w:eastAsia="de-DE"/>
              </w:rPr>
              <w:tab/>
            </w:r>
            <w:r w:rsidR="003527FE" w:rsidRPr="00CD4CD9">
              <w:rPr>
                <w:rStyle w:val="Hyperlink"/>
                <w:noProof/>
              </w:rPr>
              <w:t>Sozialdienst</w:t>
            </w:r>
            <w:r w:rsidR="003527FE">
              <w:rPr>
                <w:noProof/>
                <w:webHidden/>
              </w:rPr>
              <w:tab/>
            </w:r>
            <w:r w:rsidR="003527FE">
              <w:rPr>
                <w:noProof/>
                <w:webHidden/>
              </w:rPr>
              <w:fldChar w:fldCharType="begin"/>
            </w:r>
            <w:r w:rsidR="003527FE">
              <w:rPr>
                <w:noProof/>
                <w:webHidden/>
              </w:rPr>
              <w:instrText xml:space="preserve"> PAGEREF _Toc154737293 \h </w:instrText>
            </w:r>
            <w:r w:rsidR="003527FE">
              <w:rPr>
                <w:noProof/>
                <w:webHidden/>
              </w:rPr>
            </w:r>
            <w:r w:rsidR="003527FE">
              <w:rPr>
                <w:noProof/>
                <w:webHidden/>
              </w:rPr>
              <w:fldChar w:fldCharType="separate"/>
            </w:r>
            <w:r w:rsidR="003527FE">
              <w:rPr>
                <w:noProof/>
                <w:webHidden/>
              </w:rPr>
              <w:t>26</w:t>
            </w:r>
            <w:r w:rsidR="003527FE">
              <w:rPr>
                <w:noProof/>
                <w:webHidden/>
              </w:rPr>
              <w:fldChar w:fldCharType="end"/>
            </w:r>
          </w:hyperlink>
        </w:p>
        <w:p w14:paraId="3B850370" w14:textId="094B9F15" w:rsidR="003527FE" w:rsidRDefault="008A66A3">
          <w:pPr>
            <w:pStyle w:val="Verzeichnis1"/>
            <w:tabs>
              <w:tab w:val="left" w:pos="440"/>
              <w:tab w:val="right" w:leader="dot" w:pos="9628"/>
            </w:tabs>
            <w:rPr>
              <w:rFonts w:asciiTheme="minorHAnsi" w:eastAsiaTheme="minorEastAsia" w:hAnsiTheme="minorHAnsi"/>
              <w:noProof/>
              <w:sz w:val="22"/>
              <w:lang w:eastAsia="de-DE"/>
            </w:rPr>
          </w:pPr>
          <w:hyperlink w:anchor="_Toc154737294" w:history="1">
            <w:r w:rsidR="003527FE" w:rsidRPr="00CD4CD9">
              <w:rPr>
                <w:rStyle w:val="Hyperlink"/>
                <w:noProof/>
              </w:rPr>
              <w:t>9</w:t>
            </w:r>
            <w:r w:rsidR="003527FE">
              <w:rPr>
                <w:rFonts w:asciiTheme="minorHAnsi" w:eastAsiaTheme="minorEastAsia" w:hAnsiTheme="minorHAnsi"/>
                <w:noProof/>
                <w:sz w:val="22"/>
                <w:lang w:eastAsia="de-DE"/>
              </w:rPr>
              <w:tab/>
            </w:r>
            <w:r w:rsidR="003527FE" w:rsidRPr="00CD4CD9">
              <w:rPr>
                <w:rStyle w:val="Hyperlink"/>
                <w:noProof/>
              </w:rPr>
              <w:t>Qualitätssicherung und Wirksamkeit der Leistung</w:t>
            </w:r>
            <w:r w:rsidR="003527FE">
              <w:rPr>
                <w:noProof/>
                <w:webHidden/>
              </w:rPr>
              <w:tab/>
            </w:r>
            <w:r w:rsidR="003527FE">
              <w:rPr>
                <w:noProof/>
                <w:webHidden/>
              </w:rPr>
              <w:fldChar w:fldCharType="begin"/>
            </w:r>
            <w:r w:rsidR="003527FE">
              <w:rPr>
                <w:noProof/>
                <w:webHidden/>
              </w:rPr>
              <w:instrText xml:space="preserve"> PAGEREF _Toc154737294 \h </w:instrText>
            </w:r>
            <w:r w:rsidR="003527FE">
              <w:rPr>
                <w:noProof/>
                <w:webHidden/>
              </w:rPr>
            </w:r>
            <w:r w:rsidR="003527FE">
              <w:rPr>
                <w:noProof/>
                <w:webHidden/>
              </w:rPr>
              <w:fldChar w:fldCharType="separate"/>
            </w:r>
            <w:r w:rsidR="003527FE">
              <w:rPr>
                <w:noProof/>
                <w:webHidden/>
              </w:rPr>
              <w:t>27</w:t>
            </w:r>
            <w:r w:rsidR="003527FE">
              <w:rPr>
                <w:noProof/>
                <w:webHidden/>
              </w:rPr>
              <w:fldChar w:fldCharType="end"/>
            </w:r>
          </w:hyperlink>
        </w:p>
        <w:p w14:paraId="78E1B3D5" w14:textId="0FA8A2CC"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95" w:history="1">
            <w:r w:rsidR="003527FE" w:rsidRPr="00CD4CD9">
              <w:rPr>
                <w:rStyle w:val="Hyperlink"/>
                <w:noProof/>
              </w:rPr>
              <w:t>9.1</w:t>
            </w:r>
            <w:r w:rsidR="003527FE">
              <w:rPr>
                <w:rFonts w:asciiTheme="minorHAnsi" w:eastAsiaTheme="minorEastAsia" w:hAnsiTheme="minorHAnsi"/>
                <w:noProof/>
                <w:sz w:val="22"/>
                <w:lang w:eastAsia="de-DE"/>
              </w:rPr>
              <w:tab/>
            </w:r>
            <w:r w:rsidR="003527FE" w:rsidRPr="00CD4CD9">
              <w:rPr>
                <w:rStyle w:val="Hyperlink"/>
                <w:noProof/>
              </w:rPr>
              <w:t>QM-Systematik</w:t>
            </w:r>
            <w:r w:rsidR="003527FE">
              <w:rPr>
                <w:noProof/>
                <w:webHidden/>
              </w:rPr>
              <w:tab/>
            </w:r>
            <w:r w:rsidR="003527FE">
              <w:rPr>
                <w:noProof/>
                <w:webHidden/>
              </w:rPr>
              <w:fldChar w:fldCharType="begin"/>
            </w:r>
            <w:r w:rsidR="003527FE">
              <w:rPr>
                <w:noProof/>
                <w:webHidden/>
              </w:rPr>
              <w:instrText xml:space="preserve"> PAGEREF _Toc154737295 \h </w:instrText>
            </w:r>
            <w:r w:rsidR="003527FE">
              <w:rPr>
                <w:noProof/>
                <w:webHidden/>
              </w:rPr>
            </w:r>
            <w:r w:rsidR="003527FE">
              <w:rPr>
                <w:noProof/>
                <w:webHidden/>
              </w:rPr>
              <w:fldChar w:fldCharType="separate"/>
            </w:r>
            <w:r w:rsidR="003527FE">
              <w:rPr>
                <w:noProof/>
                <w:webHidden/>
              </w:rPr>
              <w:t>27</w:t>
            </w:r>
            <w:r w:rsidR="003527FE">
              <w:rPr>
                <w:noProof/>
                <w:webHidden/>
              </w:rPr>
              <w:fldChar w:fldCharType="end"/>
            </w:r>
          </w:hyperlink>
        </w:p>
        <w:p w14:paraId="05BCE28D" w14:textId="6490F389"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96" w:history="1">
            <w:r w:rsidR="003527FE" w:rsidRPr="00CD4CD9">
              <w:rPr>
                <w:rStyle w:val="Hyperlink"/>
                <w:noProof/>
              </w:rPr>
              <w:t>9.2</w:t>
            </w:r>
            <w:r w:rsidR="003527FE">
              <w:rPr>
                <w:rFonts w:asciiTheme="minorHAnsi" w:eastAsiaTheme="minorEastAsia" w:hAnsiTheme="minorHAnsi"/>
                <w:noProof/>
                <w:sz w:val="22"/>
                <w:lang w:eastAsia="de-DE"/>
              </w:rPr>
              <w:tab/>
            </w:r>
            <w:r w:rsidR="003527FE" w:rsidRPr="00CD4CD9">
              <w:rPr>
                <w:rStyle w:val="Hyperlink"/>
                <w:noProof/>
              </w:rPr>
              <w:t>Beschwerdemanagement</w:t>
            </w:r>
            <w:r w:rsidR="003527FE">
              <w:rPr>
                <w:noProof/>
                <w:webHidden/>
              </w:rPr>
              <w:tab/>
            </w:r>
            <w:r w:rsidR="003527FE">
              <w:rPr>
                <w:noProof/>
                <w:webHidden/>
              </w:rPr>
              <w:fldChar w:fldCharType="begin"/>
            </w:r>
            <w:r w:rsidR="003527FE">
              <w:rPr>
                <w:noProof/>
                <w:webHidden/>
              </w:rPr>
              <w:instrText xml:space="preserve"> PAGEREF _Toc154737296 \h </w:instrText>
            </w:r>
            <w:r w:rsidR="003527FE">
              <w:rPr>
                <w:noProof/>
                <w:webHidden/>
              </w:rPr>
            </w:r>
            <w:r w:rsidR="003527FE">
              <w:rPr>
                <w:noProof/>
                <w:webHidden/>
              </w:rPr>
              <w:fldChar w:fldCharType="separate"/>
            </w:r>
            <w:r w:rsidR="003527FE">
              <w:rPr>
                <w:noProof/>
                <w:webHidden/>
              </w:rPr>
              <w:t>27</w:t>
            </w:r>
            <w:r w:rsidR="003527FE">
              <w:rPr>
                <w:noProof/>
                <w:webHidden/>
              </w:rPr>
              <w:fldChar w:fldCharType="end"/>
            </w:r>
          </w:hyperlink>
        </w:p>
        <w:p w14:paraId="3A4BEB8D" w14:textId="01106D87"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97" w:history="1">
            <w:r w:rsidR="003527FE" w:rsidRPr="00CD4CD9">
              <w:rPr>
                <w:rStyle w:val="Hyperlink"/>
                <w:noProof/>
              </w:rPr>
              <w:t>9.3</w:t>
            </w:r>
            <w:r w:rsidR="003527FE">
              <w:rPr>
                <w:rFonts w:asciiTheme="minorHAnsi" w:eastAsiaTheme="minorEastAsia" w:hAnsiTheme="minorHAnsi"/>
                <w:noProof/>
                <w:sz w:val="22"/>
                <w:lang w:eastAsia="de-DE"/>
              </w:rPr>
              <w:tab/>
            </w:r>
            <w:r w:rsidR="003527FE" w:rsidRPr="00CD4CD9">
              <w:rPr>
                <w:rStyle w:val="Hyperlink"/>
                <w:noProof/>
              </w:rPr>
              <w:t>Mitbestimmung und Mitwirkung / Bewohnerbeirat</w:t>
            </w:r>
            <w:r w:rsidR="003527FE">
              <w:rPr>
                <w:noProof/>
                <w:webHidden/>
              </w:rPr>
              <w:tab/>
            </w:r>
            <w:r w:rsidR="003527FE">
              <w:rPr>
                <w:noProof/>
                <w:webHidden/>
              </w:rPr>
              <w:fldChar w:fldCharType="begin"/>
            </w:r>
            <w:r w:rsidR="003527FE">
              <w:rPr>
                <w:noProof/>
                <w:webHidden/>
              </w:rPr>
              <w:instrText xml:space="preserve"> PAGEREF _Toc154737297 \h </w:instrText>
            </w:r>
            <w:r w:rsidR="003527FE">
              <w:rPr>
                <w:noProof/>
                <w:webHidden/>
              </w:rPr>
            </w:r>
            <w:r w:rsidR="003527FE">
              <w:rPr>
                <w:noProof/>
                <w:webHidden/>
              </w:rPr>
              <w:fldChar w:fldCharType="separate"/>
            </w:r>
            <w:r w:rsidR="003527FE">
              <w:rPr>
                <w:noProof/>
                <w:webHidden/>
              </w:rPr>
              <w:t>27</w:t>
            </w:r>
            <w:r w:rsidR="003527FE">
              <w:rPr>
                <w:noProof/>
                <w:webHidden/>
              </w:rPr>
              <w:fldChar w:fldCharType="end"/>
            </w:r>
          </w:hyperlink>
        </w:p>
        <w:p w14:paraId="0D986022" w14:textId="5C7FC7AB"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98" w:history="1">
            <w:r w:rsidR="003527FE" w:rsidRPr="00CD4CD9">
              <w:rPr>
                <w:rStyle w:val="Hyperlink"/>
                <w:noProof/>
              </w:rPr>
              <w:t>9.4</w:t>
            </w:r>
            <w:r w:rsidR="003527FE">
              <w:rPr>
                <w:rFonts w:asciiTheme="minorHAnsi" w:eastAsiaTheme="minorEastAsia" w:hAnsiTheme="minorHAnsi"/>
                <w:noProof/>
                <w:sz w:val="22"/>
                <w:lang w:eastAsia="de-DE"/>
              </w:rPr>
              <w:tab/>
            </w:r>
            <w:r w:rsidR="003527FE" w:rsidRPr="00CD4CD9">
              <w:rPr>
                <w:rStyle w:val="Hyperlink"/>
                <w:noProof/>
              </w:rPr>
              <w:t>Datenschutz</w:t>
            </w:r>
            <w:r w:rsidR="003527FE">
              <w:rPr>
                <w:noProof/>
                <w:webHidden/>
              </w:rPr>
              <w:tab/>
            </w:r>
            <w:r w:rsidR="003527FE">
              <w:rPr>
                <w:noProof/>
                <w:webHidden/>
              </w:rPr>
              <w:fldChar w:fldCharType="begin"/>
            </w:r>
            <w:r w:rsidR="003527FE">
              <w:rPr>
                <w:noProof/>
                <w:webHidden/>
              </w:rPr>
              <w:instrText xml:space="preserve"> PAGEREF _Toc154737298 \h </w:instrText>
            </w:r>
            <w:r w:rsidR="003527FE">
              <w:rPr>
                <w:noProof/>
                <w:webHidden/>
              </w:rPr>
            </w:r>
            <w:r w:rsidR="003527FE">
              <w:rPr>
                <w:noProof/>
                <w:webHidden/>
              </w:rPr>
              <w:fldChar w:fldCharType="separate"/>
            </w:r>
            <w:r w:rsidR="003527FE">
              <w:rPr>
                <w:noProof/>
                <w:webHidden/>
              </w:rPr>
              <w:t>28</w:t>
            </w:r>
            <w:r w:rsidR="003527FE">
              <w:rPr>
                <w:noProof/>
                <w:webHidden/>
              </w:rPr>
              <w:fldChar w:fldCharType="end"/>
            </w:r>
          </w:hyperlink>
        </w:p>
        <w:p w14:paraId="29ACBF03" w14:textId="4673CE0D"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299" w:history="1">
            <w:r w:rsidR="003527FE" w:rsidRPr="00CD4CD9">
              <w:rPr>
                <w:rStyle w:val="Hyperlink"/>
                <w:noProof/>
              </w:rPr>
              <w:t>9.5</w:t>
            </w:r>
            <w:r w:rsidR="003527FE">
              <w:rPr>
                <w:rFonts w:asciiTheme="minorHAnsi" w:eastAsiaTheme="minorEastAsia" w:hAnsiTheme="minorHAnsi"/>
                <w:noProof/>
                <w:sz w:val="22"/>
                <w:lang w:eastAsia="de-DE"/>
              </w:rPr>
              <w:tab/>
            </w:r>
            <w:r w:rsidR="003527FE" w:rsidRPr="00CD4CD9">
              <w:rPr>
                <w:rStyle w:val="Hyperlink"/>
                <w:noProof/>
              </w:rPr>
              <w:t>Gewaltschutz</w:t>
            </w:r>
            <w:r w:rsidR="003527FE">
              <w:rPr>
                <w:noProof/>
                <w:webHidden/>
              </w:rPr>
              <w:tab/>
            </w:r>
            <w:r w:rsidR="003527FE">
              <w:rPr>
                <w:noProof/>
                <w:webHidden/>
              </w:rPr>
              <w:fldChar w:fldCharType="begin"/>
            </w:r>
            <w:r w:rsidR="003527FE">
              <w:rPr>
                <w:noProof/>
                <w:webHidden/>
              </w:rPr>
              <w:instrText xml:space="preserve"> PAGEREF _Toc154737299 \h </w:instrText>
            </w:r>
            <w:r w:rsidR="003527FE">
              <w:rPr>
                <w:noProof/>
                <w:webHidden/>
              </w:rPr>
            </w:r>
            <w:r w:rsidR="003527FE">
              <w:rPr>
                <w:noProof/>
                <w:webHidden/>
              </w:rPr>
              <w:fldChar w:fldCharType="separate"/>
            </w:r>
            <w:r w:rsidR="003527FE">
              <w:rPr>
                <w:noProof/>
                <w:webHidden/>
              </w:rPr>
              <w:t>28</w:t>
            </w:r>
            <w:r w:rsidR="003527FE">
              <w:rPr>
                <w:noProof/>
                <w:webHidden/>
              </w:rPr>
              <w:fldChar w:fldCharType="end"/>
            </w:r>
          </w:hyperlink>
        </w:p>
        <w:p w14:paraId="63289494" w14:textId="02135526"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300" w:history="1">
            <w:r w:rsidR="003527FE" w:rsidRPr="00CD4CD9">
              <w:rPr>
                <w:rStyle w:val="Hyperlink"/>
                <w:noProof/>
              </w:rPr>
              <w:t>9.6</w:t>
            </w:r>
            <w:r w:rsidR="003527FE">
              <w:rPr>
                <w:rFonts w:asciiTheme="minorHAnsi" w:eastAsiaTheme="minorEastAsia" w:hAnsiTheme="minorHAnsi"/>
                <w:noProof/>
                <w:sz w:val="22"/>
                <w:lang w:eastAsia="de-DE"/>
              </w:rPr>
              <w:tab/>
            </w:r>
            <w:r w:rsidR="003527FE" w:rsidRPr="00CD4CD9">
              <w:rPr>
                <w:rStyle w:val="Hyperlink"/>
                <w:noProof/>
              </w:rPr>
              <w:t>Interner Hilfe- und Maßnahmenplanungsprozess</w:t>
            </w:r>
            <w:r w:rsidR="003527FE">
              <w:rPr>
                <w:noProof/>
                <w:webHidden/>
              </w:rPr>
              <w:tab/>
            </w:r>
            <w:r w:rsidR="003527FE">
              <w:rPr>
                <w:noProof/>
                <w:webHidden/>
              </w:rPr>
              <w:fldChar w:fldCharType="begin"/>
            </w:r>
            <w:r w:rsidR="003527FE">
              <w:rPr>
                <w:noProof/>
                <w:webHidden/>
              </w:rPr>
              <w:instrText xml:space="preserve"> PAGEREF _Toc154737300 \h </w:instrText>
            </w:r>
            <w:r w:rsidR="003527FE">
              <w:rPr>
                <w:noProof/>
                <w:webHidden/>
              </w:rPr>
            </w:r>
            <w:r w:rsidR="003527FE">
              <w:rPr>
                <w:noProof/>
                <w:webHidden/>
              </w:rPr>
              <w:fldChar w:fldCharType="separate"/>
            </w:r>
            <w:r w:rsidR="003527FE">
              <w:rPr>
                <w:noProof/>
                <w:webHidden/>
              </w:rPr>
              <w:t>28</w:t>
            </w:r>
            <w:r w:rsidR="003527FE">
              <w:rPr>
                <w:noProof/>
                <w:webHidden/>
              </w:rPr>
              <w:fldChar w:fldCharType="end"/>
            </w:r>
          </w:hyperlink>
        </w:p>
        <w:p w14:paraId="26D8DE57" w14:textId="12B34234"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301" w:history="1">
            <w:r w:rsidR="003527FE" w:rsidRPr="00CD4CD9">
              <w:rPr>
                <w:rStyle w:val="Hyperlink"/>
                <w:noProof/>
              </w:rPr>
              <w:t>9.7</w:t>
            </w:r>
            <w:r w:rsidR="003527FE">
              <w:rPr>
                <w:rFonts w:asciiTheme="minorHAnsi" w:eastAsiaTheme="minorEastAsia" w:hAnsiTheme="minorHAnsi"/>
                <w:noProof/>
                <w:sz w:val="22"/>
                <w:lang w:eastAsia="de-DE"/>
              </w:rPr>
              <w:tab/>
            </w:r>
            <w:r w:rsidR="003527FE" w:rsidRPr="00CD4CD9">
              <w:rPr>
                <w:rStyle w:val="Hyperlink"/>
                <w:noProof/>
              </w:rPr>
              <w:t>Dokumentation der Leistungen</w:t>
            </w:r>
            <w:r w:rsidR="003527FE">
              <w:rPr>
                <w:noProof/>
                <w:webHidden/>
              </w:rPr>
              <w:tab/>
            </w:r>
            <w:r w:rsidR="003527FE">
              <w:rPr>
                <w:noProof/>
                <w:webHidden/>
              </w:rPr>
              <w:fldChar w:fldCharType="begin"/>
            </w:r>
            <w:r w:rsidR="003527FE">
              <w:rPr>
                <w:noProof/>
                <w:webHidden/>
              </w:rPr>
              <w:instrText xml:space="preserve"> PAGEREF _Toc154737301 \h </w:instrText>
            </w:r>
            <w:r w:rsidR="003527FE">
              <w:rPr>
                <w:noProof/>
                <w:webHidden/>
              </w:rPr>
            </w:r>
            <w:r w:rsidR="003527FE">
              <w:rPr>
                <w:noProof/>
                <w:webHidden/>
              </w:rPr>
              <w:fldChar w:fldCharType="separate"/>
            </w:r>
            <w:r w:rsidR="003527FE">
              <w:rPr>
                <w:noProof/>
                <w:webHidden/>
              </w:rPr>
              <w:t>28</w:t>
            </w:r>
            <w:r w:rsidR="003527FE">
              <w:rPr>
                <w:noProof/>
                <w:webHidden/>
              </w:rPr>
              <w:fldChar w:fldCharType="end"/>
            </w:r>
          </w:hyperlink>
        </w:p>
        <w:p w14:paraId="68D66AA6" w14:textId="23F9E6B4"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302" w:history="1">
            <w:r w:rsidR="003527FE" w:rsidRPr="00CD4CD9">
              <w:rPr>
                <w:rStyle w:val="Hyperlink"/>
                <w:noProof/>
              </w:rPr>
              <w:t>9.8</w:t>
            </w:r>
            <w:r w:rsidR="003527FE">
              <w:rPr>
                <w:rFonts w:asciiTheme="minorHAnsi" w:eastAsiaTheme="minorEastAsia" w:hAnsiTheme="minorHAnsi"/>
                <w:noProof/>
                <w:sz w:val="22"/>
                <w:lang w:eastAsia="de-DE"/>
              </w:rPr>
              <w:tab/>
            </w:r>
            <w:r w:rsidR="003527FE" w:rsidRPr="00CD4CD9">
              <w:rPr>
                <w:rStyle w:val="Hyperlink"/>
                <w:noProof/>
              </w:rPr>
              <w:t>Einarbeitungskonzept</w:t>
            </w:r>
            <w:r w:rsidR="003527FE">
              <w:rPr>
                <w:noProof/>
                <w:webHidden/>
              </w:rPr>
              <w:tab/>
            </w:r>
            <w:r w:rsidR="003527FE">
              <w:rPr>
                <w:noProof/>
                <w:webHidden/>
              </w:rPr>
              <w:fldChar w:fldCharType="begin"/>
            </w:r>
            <w:r w:rsidR="003527FE">
              <w:rPr>
                <w:noProof/>
                <w:webHidden/>
              </w:rPr>
              <w:instrText xml:space="preserve"> PAGEREF _Toc154737302 \h </w:instrText>
            </w:r>
            <w:r w:rsidR="003527FE">
              <w:rPr>
                <w:noProof/>
                <w:webHidden/>
              </w:rPr>
            </w:r>
            <w:r w:rsidR="003527FE">
              <w:rPr>
                <w:noProof/>
                <w:webHidden/>
              </w:rPr>
              <w:fldChar w:fldCharType="separate"/>
            </w:r>
            <w:r w:rsidR="003527FE">
              <w:rPr>
                <w:noProof/>
                <w:webHidden/>
              </w:rPr>
              <w:t>29</w:t>
            </w:r>
            <w:r w:rsidR="003527FE">
              <w:rPr>
                <w:noProof/>
                <w:webHidden/>
              </w:rPr>
              <w:fldChar w:fldCharType="end"/>
            </w:r>
          </w:hyperlink>
        </w:p>
        <w:p w14:paraId="04C6413E" w14:textId="4B7D47BB"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303" w:history="1">
            <w:r w:rsidR="003527FE" w:rsidRPr="00CD4CD9">
              <w:rPr>
                <w:rStyle w:val="Hyperlink"/>
                <w:noProof/>
              </w:rPr>
              <w:t>9.9</w:t>
            </w:r>
            <w:r w:rsidR="003527FE">
              <w:rPr>
                <w:rFonts w:asciiTheme="minorHAnsi" w:eastAsiaTheme="minorEastAsia" w:hAnsiTheme="minorHAnsi"/>
                <w:noProof/>
                <w:sz w:val="22"/>
                <w:lang w:eastAsia="de-DE"/>
              </w:rPr>
              <w:tab/>
            </w:r>
            <w:r w:rsidR="003527FE" w:rsidRPr="00CD4CD9">
              <w:rPr>
                <w:rStyle w:val="Hyperlink"/>
                <w:noProof/>
              </w:rPr>
              <w:t>Fortbildung und Qualifizierung, Weitergabe von Wissen aus Fortbildungen</w:t>
            </w:r>
            <w:r w:rsidR="003527FE">
              <w:rPr>
                <w:noProof/>
                <w:webHidden/>
              </w:rPr>
              <w:tab/>
            </w:r>
            <w:r w:rsidR="003527FE">
              <w:rPr>
                <w:noProof/>
                <w:webHidden/>
              </w:rPr>
              <w:fldChar w:fldCharType="begin"/>
            </w:r>
            <w:r w:rsidR="003527FE">
              <w:rPr>
                <w:noProof/>
                <w:webHidden/>
              </w:rPr>
              <w:instrText xml:space="preserve"> PAGEREF _Toc154737303 \h </w:instrText>
            </w:r>
            <w:r w:rsidR="003527FE">
              <w:rPr>
                <w:noProof/>
                <w:webHidden/>
              </w:rPr>
            </w:r>
            <w:r w:rsidR="003527FE">
              <w:rPr>
                <w:noProof/>
                <w:webHidden/>
              </w:rPr>
              <w:fldChar w:fldCharType="separate"/>
            </w:r>
            <w:r w:rsidR="003527FE">
              <w:rPr>
                <w:noProof/>
                <w:webHidden/>
              </w:rPr>
              <w:t>29</w:t>
            </w:r>
            <w:r w:rsidR="003527FE">
              <w:rPr>
                <w:noProof/>
                <w:webHidden/>
              </w:rPr>
              <w:fldChar w:fldCharType="end"/>
            </w:r>
          </w:hyperlink>
        </w:p>
        <w:p w14:paraId="44C1A052" w14:textId="13F2D207"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304" w:history="1">
            <w:r w:rsidR="003527FE" w:rsidRPr="00CD4CD9">
              <w:rPr>
                <w:rStyle w:val="Hyperlink"/>
                <w:noProof/>
              </w:rPr>
              <w:t>10</w:t>
            </w:r>
            <w:r w:rsidR="003527FE">
              <w:rPr>
                <w:rFonts w:asciiTheme="minorHAnsi" w:eastAsiaTheme="minorEastAsia" w:hAnsiTheme="minorHAnsi"/>
                <w:noProof/>
                <w:sz w:val="22"/>
                <w:lang w:eastAsia="de-DE"/>
              </w:rPr>
              <w:tab/>
            </w:r>
            <w:r w:rsidR="003527FE" w:rsidRPr="00CD4CD9">
              <w:rPr>
                <w:rStyle w:val="Hyperlink"/>
                <w:noProof/>
              </w:rPr>
              <w:t>Kooperationen</w:t>
            </w:r>
            <w:r w:rsidR="003527FE">
              <w:rPr>
                <w:noProof/>
                <w:webHidden/>
              </w:rPr>
              <w:tab/>
            </w:r>
            <w:r w:rsidR="003527FE">
              <w:rPr>
                <w:noProof/>
                <w:webHidden/>
              </w:rPr>
              <w:fldChar w:fldCharType="begin"/>
            </w:r>
            <w:r w:rsidR="003527FE">
              <w:rPr>
                <w:noProof/>
                <w:webHidden/>
              </w:rPr>
              <w:instrText xml:space="preserve"> PAGEREF _Toc154737304 \h </w:instrText>
            </w:r>
            <w:r w:rsidR="003527FE">
              <w:rPr>
                <w:noProof/>
                <w:webHidden/>
              </w:rPr>
            </w:r>
            <w:r w:rsidR="003527FE">
              <w:rPr>
                <w:noProof/>
                <w:webHidden/>
              </w:rPr>
              <w:fldChar w:fldCharType="separate"/>
            </w:r>
            <w:r w:rsidR="003527FE">
              <w:rPr>
                <w:noProof/>
                <w:webHidden/>
              </w:rPr>
              <w:t>30</w:t>
            </w:r>
            <w:r w:rsidR="003527FE">
              <w:rPr>
                <w:noProof/>
                <w:webHidden/>
              </w:rPr>
              <w:fldChar w:fldCharType="end"/>
            </w:r>
          </w:hyperlink>
        </w:p>
        <w:p w14:paraId="5330377D" w14:textId="04001715" w:rsidR="003527FE" w:rsidRDefault="008A66A3">
          <w:pPr>
            <w:pStyle w:val="Verzeichnis1"/>
            <w:tabs>
              <w:tab w:val="left" w:pos="660"/>
              <w:tab w:val="right" w:leader="dot" w:pos="9628"/>
            </w:tabs>
            <w:rPr>
              <w:rFonts w:asciiTheme="minorHAnsi" w:eastAsiaTheme="minorEastAsia" w:hAnsiTheme="minorHAnsi"/>
              <w:noProof/>
              <w:sz w:val="22"/>
              <w:lang w:eastAsia="de-DE"/>
            </w:rPr>
          </w:pPr>
          <w:hyperlink w:anchor="_Toc154737305" w:history="1">
            <w:r w:rsidR="003527FE" w:rsidRPr="00CD4CD9">
              <w:rPr>
                <w:rStyle w:val="Hyperlink"/>
                <w:noProof/>
              </w:rPr>
              <w:t>11</w:t>
            </w:r>
            <w:r w:rsidR="003527FE">
              <w:rPr>
                <w:rFonts w:asciiTheme="minorHAnsi" w:eastAsiaTheme="minorEastAsia" w:hAnsiTheme="minorHAnsi"/>
                <w:noProof/>
                <w:sz w:val="22"/>
                <w:lang w:eastAsia="de-DE"/>
              </w:rPr>
              <w:tab/>
            </w:r>
            <w:r w:rsidR="003527FE" w:rsidRPr="00CD4CD9">
              <w:rPr>
                <w:rStyle w:val="Hyperlink"/>
                <w:noProof/>
              </w:rPr>
              <w:t>Anhang</w:t>
            </w:r>
            <w:r w:rsidR="003527FE">
              <w:rPr>
                <w:noProof/>
                <w:webHidden/>
              </w:rPr>
              <w:tab/>
            </w:r>
            <w:r w:rsidR="003527FE">
              <w:rPr>
                <w:noProof/>
                <w:webHidden/>
              </w:rPr>
              <w:fldChar w:fldCharType="begin"/>
            </w:r>
            <w:r w:rsidR="003527FE">
              <w:rPr>
                <w:noProof/>
                <w:webHidden/>
              </w:rPr>
              <w:instrText xml:space="preserve"> PAGEREF _Toc154737305 \h </w:instrText>
            </w:r>
            <w:r w:rsidR="003527FE">
              <w:rPr>
                <w:noProof/>
                <w:webHidden/>
              </w:rPr>
            </w:r>
            <w:r w:rsidR="003527FE">
              <w:rPr>
                <w:noProof/>
                <w:webHidden/>
              </w:rPr>
              <w:fldChar w:fldCharType="separate"/>
            </w:r>
            <w:r w:rsidR="003527FE">
              <w:rPr>
                <w:noProof/>
                <w:webHidden/>
              </w:rPr>
              <w:t>30</w:t>
            </w:r>
            <w:r w:rsidR="003527FE">
              <w:rPr>
                <w:noProof/>
                <w:webHidden/>
              </w:rPr>
              <w:fldChar w:fldCharType="end"/>
            </w:r>
          </w:hyperlink>
        </w:p>
        <w:p w14:paraId="797147AF" w14:textId="179531FA" w:rsidR="003930F6" w:rsidRPr="00DE6E46" w:rsidRDefault="003930F6" w:rsidP="00403A7A">
          <w:pPr>
            <w:spacing w:after="120" w:line="300" w:lineRule="atLeast"/>
            <w:ind w:left="567" w:hanging="567"/>
          </w:pPr>
          <w:r w:rsidRPr="00DE6E46">
            <w:rPr>
              <w:sz w:val="22"/>
            </w:rPr>
            <w:fldChar w:fldCharType="end"/>
          </w:r>
        </w:p>
      </w:sdtContent>
    </w:sdt>
    <w:p w14:paraId="09D80E4C" w14:textId="4E202CB8" w:rsidR="003930F6" w:rsidRPr="00DE6E46" w:rsidRDefault="003930F6" w:rsidP="0016431A">
      <w:pPr>
        <w:spacing w:line="300" w:lineRule="atLeast"/>
      </w:pPr>
      <w:r w:rsidRPr="00DE6E46">
        <w:rPr>
          <w:noProof/>
          <w:sz w:val="44"/>
          <w:szCs w:val="44"/>
          <w:lang w:eastAsia="de-DE"/>
        </w:rPr>
        <w:drawing>
          <wp:anchor distT="0" distB="0" distL="114300" distR="114300" simplePos="0" relativeHeight="251658245" behindDoc="0" locked="0" layoutInCell="1" allowOverlap="1" wp14:anchorId="65865E0B" wp14:editId="23D88A9B">
            <wp:simplePos x="0" y="0"/>
            <wp:positionH relativeFrom="margin">
              <wp:align>right</wp:align>
            </wp:positionH>
            <wp:positionV relativeFrom="paragraph">
              <wp:posOffset>555625</wp:posOffset>
            </wp:positionV>
            <wp:extent cx="6107476" cy="4050405"/>
            <wp:effectExtent l="0" t="0" r="7620" b="7620"/>
            <wp:wrapNone/>
            <wp:docPr id="31" name="Grafik 3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07476" cy="4050405"/>
                    </a:xfrm>
                    <a:prstGeom prst="rect">
                      <a:avLst/>
                    </a:prstGeom>
                  </pic:spPr>
                </pic:pic>
              </a:graphicData>
            </a:graphic>
            <wp14:sizeRelH relativeFrom="margin">
              <wp14:pctWidth>0</wp14:pctWidth>
            </wp14:sizeRelH>
            <wp14:sizeRelV relativeFrom="margin">
              <wp14:pctHeight>0</wp14:pctHeight>
            </wp14:sizeRelV>
          </wp:anchor>
        </w:drawing>
      </w:r>
    </w:p>
    <w:p w14:paraId="40A927B1" w14:textId="77777777" w:rsidR="003930F6" w:rsidRPr="00DE6E46" w:rsidRDefault="003930F6" w:rsidP="00BF0188">
      <w:pPr>
        <w:pStyle w:val="FormatvorlageEbene1"/>
        <w:spacing w:before="0" w:after="240" w:line="240" w:lineRule="exact"/>
        <w:rPr>
          <w:rFonts w:ascii="Trebuchet MS" w:hAnsi="Trebuchet MS"/>
        </w:rPr>
      </w:pPr>
      <w:bookmarkStart w:id="1" w:name="_Toc154737263"/>
      <w:r w:rsidRPr="00DE6E46">
        <w:rPr>
          <w:rFonts w:ascii="Trebuchet MS" w:hAnsi="Trebuchet MS"/>
        </w:rPr>
        <w:lastRenderedPageBreak/>
        <w:t>Präambel</w:t>
      </w:r>
      <w:bookmarkEnd w:id="1"/>
    </w:p>
    <w:p w14:paraId="34647FFA" w14:textId="77777777" w:rsidR="003930F6" w:rsidRPr="00DE6E46" w:rsidRDefault="003930F6" w:rsidP="00BF0188">
      <w:pPr>
        <w:pStyle w:val="FormatvorlageEbene2"/>
        <w:spacing w:before="0" w:line="240" w:lineRule="exact"/>
        <w:rPr>
          <w:rFonts w:ascii="Trebuchet MS" w:hAnsi="Trebuchet MS"/>
          <w:sz w:val="24"/>
        </w:rPr>
      </w:pPr>
      <w:bookmarkStart w:id="2" w:name="_Toc154737264"/>
      <w:r w:rsidRPr="00DE6E46">
        <w:rPr>
          <w:rFonts w:ascii="Trebuchet MS" w:hAnsi="Trebuchet MS"/>
          <w:sz w:val="24"/>
        </w:rPr>
        <w:t>Das Psychiatrische Wohnheim</w:t>
      </w:r>
      <w:bookmarkEnd w:id="2"/>
    </w:p>
    <w:p w14:paraId="0E8E6906" w14:textId="77777777" w:rsidR="003930F6" w:rsidRPr="00DE6E46" w:rsidRDefault="003930F6" w:rsidP="00BF0188">
      <w:pPr>
        <w:spacing w:line="240" w:lineRule="exact"/>
        <w:rPr>
          <w:sz w:val="22"/>
        </w:rPr>
      </w:pPr>
      <w:r w:rsidRPr="00DE6E46">
        <w:rPr>
          <w:sz w:val="22"/>
        </w:rPr>
        <w:t>Das Psychiatrische Wohnheim ist eine eigenständige Abteilung des Psychiatrischen Zentrums Nordbaden in Wiesloch.</w:t>
      </w:r>
    </w:p>
    <w:p w14:paraId="085FBE6F" w14:textId="77777777" w:rsidR="003930F6" w:rsidRPr="00DE6E46" w:rsidRDefault="003930F6" w:rsidP="00BF0188">
      <w:pPr>
        <w:spacing w:line="240" w:lineRule="exact"/>
        <w:rPr>
          <w:sz w:val="22"/>
        </w:rPr>
      </w:pPr>
      <w:r w:rsidRPr="00DE6E46">
        <w:rPr>
          <w:sz w:val="22"/>
        </w:rPr>
        <w:t>Es erbringt nach SGB IX Leistungen der Eingliederungshilfe gemäß einer Leistungs- und Vergütungsvereinbarung mit dem Rhein-Neckar-Kreis als regional zuständigem Leistungsträger der Eingliederungshilfe.</w:t>
      </w:r>
    </w:p>
    <w:p w14:paraId="5C196517" w14:textId="77777777" w:rsidR="003930F6" w:rsidRPr="00DE6E46" w:rsidRDefault="003930F6" w:rsidP="00BF0188">
      <w:pPr>
        <w:spacing w:line="240" w:lineRule="exact"/>
        <w:contextualSpacing/>
        <w:rPr>
          <w:color w:val="000000" w:themeColor="text1"/>
          <w:sz w:val="22"/>
        </w:rPr>
      </w:pPr>
      <w:r w:rsidRPr="00DE6E46">
        <w:rPr>
          <w:color w:val="000000" w:themeColor="text1"/>
          <w:sz w:val="22"/>
        </w:rPr>
        <w:t>Das Wohn- und Betreuungsvertragsgesetz (WBVG) sowie die Regelungen des Wohn-, Teilhabe- und Pflegegesetz (WTPG) des Landes Baden-Württemberg gelten entsprechend.</w:t>
      </w:r>
    </w:p>
    <w:p w14:paraId="5548091B" w14:textId="77777777" w:rsidR="003930F6" w:rsidRPr="00DE6E46" w:rsidRDefault="003930F6" w:rsidP="00BF0188">
      <w:pPr>
        <w:spacing w:line="240" w:lineRule="exact"/>
        <w:rPr>
          <w:sz w:val="22"/>
        </w:rPr>
      </w:pPr>
    </w:p>
    <w:p w14:paraId="47924446" w14:textId="77777777" w:rsidR="003930F6" w:rsidRPr="00DE6E46" w:rsidRDefault="003930F6" w:rsidP="00BF0188">
      <w:pPr>
        <w:spacing w:line="240" w:lineRule="exact"/>
        <w:contextualSpacing/>
        <w:rPr>
          <w:sz w:val="22"/>
        </w:rPr>
      </w:pPr>
      <w:r w:rsidRPr="00DE6E46">
        <w:rPr>
          <w:sz w:val="22"/>
        </w:rPr>
        <w:t>Das Angebot des Psychiatrischen Wohnheims richtet sich an Menschen aus dem Rhein-Neckar-Kreis, dem Neckar-Odenwald-Kreis und dem nördlichen Landkreis Karlsruhe (nordbadischer Raum). Es ist als Übergangswohnen konzipiert.</w:t>
      </w:r>
    </w:p>
    <w:p w14:paraId="515207BF" w14:textId="664CB33C" w:rsidR="003930F6" w:rsidRPr="00DE6E46" w:rsidRDefault="003930F6" w:rsidP="00BF0188">
      <w:pPr>
        <w:spacing w:line="240" w:lineRule="exact"/>
        <w:contextualSpacing/>
        <w:rPr>
          <w:sz w:val="22"/>
        </w:rPr>
      </w:pPr>
      <w:r w:rsidRPr="00DE6E46">
        <w:rPr>
          <w:sz w:val="22"/>
        </w:rPr>
        <w:t xml:space="preserve">Das Psychiatrische Wohnheim </w:t>
      </w:r>
      <w:r w:rsidR="00565757" w:rsidRPr="00DE6E46">
        <w:rPr>
          <w:sz w:val="22"/>
        </w:rPr>
        <w:t xml:space="preserve">bietet Wohnen in einer besonderen Wohnform an und </w:t>
      </w:r>
      <w:r w:rsidRPr="00DE6E46">
        <w:rPr>
          <w:sz w:val="22"/>
        </w:rPr>
        <w:t xml:space="preserve">verfügt über 101 Plätze </w:t>
      </w:r>
      <w:r w:rsidR="00565757" w:rsidRPr="00DE6E46">
        <w:rPr>
          <w:sz w:val="22"/>
        </w:rPr>
        <w:t>in dezentralen Wohngruppen</w:t>
      </w:r>
      <w:r w:rsidR="00ED310B" w:rsidRPr="00DE6E46">
        <w:rPr>
          <w:sz w:val="22"/>
        </w:rPr>
        <w:t xml:space="preserve">. </w:t>
      </w:r>
      <w:r w:rsidRPr="00DE6E46">
        <w:rPr>
          <w:sz w:val="22"/>
        </w:rPr>
        <w:t xml:space="preserve">Zusätzlich werden 8 Plätze in Wiesloch und Umgebung angeboten, in welchen Assistenzleistungen im </w:t>
      </w:r>
      <w:r w:rsidR="00565757" w:rsidRPr="00DE6E46">
        <w:rPr>
          <w:sz w:val="22"/>
        </w:rPr>
        <w:t xml:space="preserve">eigenen </w:t>
      </w:r>
      <w:r w:rsidRPr="00DE6E46">
        <w:rPr>
          <w:sz w:val="22"/>
        </w:rPr>
        <w:t>Wohnraum und im Sozialraum erbracht werden.</w:t>
      </w:r>
    </w:p>
    <w:p w14:paraId="441EE630" w14:textId="60ADC41C" w:rsidR="003930F6" w:rsidRPr="00DE6E46" w:rsidRDefault="004F0C68" w:rsidP="00BF0188">
      <w:pPr>
        <w:spacing w:line="240" w:lineRule="exact"/>
        <w:contextualSpacing/>
        <w:rPr>
          <w:sz w:val="22"/>
        </w:rPr>
      </w:pPr>
      <w:r w:rsidRPr="00DE6E46">
        <w:rPr>
          <w:noProof/>
          <w:szCs w:val="24"/>
          <w:lang w:eastAsia="de-DE"/>
        </w:rPr>
        <w:drawing>
          <wp:anchor distT="0" distB="0" distL="114300" distR="114300" simplePos="0" relativeHeight="251658248" behindDoc="1" locked="0" layoutInCell="1" allowOverlap="1" wp14:anchorId="3F64E25A" wp14:editId="712A38B3">
            <wp:simplePos x="0" y="0"/>
            <wp:positionH relativeFrom="margin">
              <wp:align>center</wp:align>
            </wp:positionH>
            <wp:positionV relativeFrom="paragraph">
              <wp:posOffset>1768475</wp:posOffset>
            </wp:positionV>
            <wp:extent cx="5994000" cy="2833200"/>
            <wp:effectExtent l="0" t="0" r="6985" b="5715"/>
            <wp:wrapTight wrapText="bothSides">
              <wp:wrapPolygon edited="0">
                <wp:start x="0" y="0"/>
                <wp:lineTo x="0" y="21498"/>
                <wp:lineTo x="21557" y="21498"/>
                <wp:lineTo x="21557"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referRelativeResize="0"/>
                  </pic:nvPicPr>
                  <pic:blipFill rotWithShape="1">
                    <a:blip r:embed="rId15">
                      <a:extLst>
                        <a:ext uri="{28A0092B-C50C-407E-A947-70E740481C1C}">
                          <a14:useLocalDpi xmlns:a14="http://schemas.microsoft.com/office/drawing/2010/main" val="0"/>
                        </a:ext>
                      </a:extLst>
                    </a:blip>
                    <a:srcRect l="4730" t="20304" r="9336" b="8161"/>
                    <a:stretch/>
                  </pic:blipFill>
                  <pic:spPr bwMode="auto">
                    <a:xfrm>
                      <a:off x="0" y="0"/>
                      <a:ext cx="5994000" cy="283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0F6" w:rsidRPr="00DE6E46">
        <w:rPr>
          <w:sz w:val="22"/>
        </w:rPr>
        <w:t>Ergänzt wird das Angebot durch das Tagesstruktur- und Kommunikationszentrum, in welchem ein großer Teil der Leistungen zum Erwerb und Erhalt praktischer Kenntnisse und Fähigkeiten angeboten wird.</w:t>
      </w:r>
      <w:r w:rsidR="003930F6" w:rsidRPr="00DE6E46">
        <w:rPr>
          <w:szCs w:val="24"/>
        </w:rPr>
        <w:br w:type="page"/>
      </w:r>
    </w:p>
    <w:p w14:paraId="7071A26A" w14:textId="77777777" w:rsidR="003930F6" w:rsidRPr="00DE6E46" w:rsidRDefault="003930F6" w:rsidP="00BF0188">
      <w:pPr>
        <w:pStyle w:val="FormatvorlageEbene2"/>
        <w:spacing w:before="0" w:line="240" w:lineRule="exact"/>
        <w:rPr>
          <w:rFonts w:ascii="Trebuchet MS" w:hAnsi="Trebuchet MS"/>
          <w:sz w:val="24"/>
        </w:rPr>
      </w:pPr>
      <w:bookmarkStart w:id="3" w:name="_Toc154737265"/>
      <w:r w:rsidRPr="00DE6E46">
        <w:rPr>
          <w:rFonts w:ascii="Trebuchet MS" w:hAnsi="Trebuchet MS"/>
          <w:sz w:val="24"/>
        </w:rPr>
        <w:lastRenderedPageBreak/>
        <w:t>Träger</w:t>
      </w:r>
      <w:bookmarkEnd w:id="3"/>
    </w:p>
    <w:p w14:paraId="5270BAB0" w14:textId="77777777" w:rsidR="003930F6" w:rsidRPr="00DE6E46" w:rsidRDefault="003930F6" w:rsidP="00BF0188">
      <w:pPr>
        <w:spacing w:line="240" w:lineRule="exact"/>
        <w:rPr>
          <w:sz w:val="22"/>
        </w:rPr>
      </w:pPr>
      <w:r w:rsidRPr="00DE6E46">
        <w:rPr>
          <w:sz w:val="22"/>
        </w:rPr>
        <w:t>Das Psychiatrische Zentrum Nordbaden (PZN), Akademisches Lehrkrankenhaus der Universität Heidelberg, ist eine fortschrittliche, offen kommunizierende Facheinrichtung für die psychiatrische, psychotherapeutische und psychosomatische Behandlung und Betreuung psychisch kranker Menschen in der Region Nordbaden. Der Zentrumssitz befindet sich in Wiesloch. Klinische Außenstellen gibt es in Bruchsal, Mosbach, Schwetzingen und Weinheim.</w:t>
      </w:r>
    </w:p>
    <w:p w14:paraId="49B6C748" w14:textId="77777777" w:rsidR="003930F6" w:rsidRPr="00DE6E46" w:rsidRDefault="003930F6" w:rsidP="00BF0188">
      <w:pPr>
        <w:spacing w:line="240" w:lineRule="exact"/>
        <w:contextualSpacing/>
        <w:rPr>
          <w:sz w:val="22"/>
        </w:rPr>
      </w:pPr>
      <w:r w:rsidRPr="00DE6E46">
        <w:rPr>
          <w:sz w:val="22"/>
        </w:rPr>
        <w:t>Die Fachkliniken des PZN im Überblick:</w:t>
      </w:r>
    </w:p>
    <w:p w14:paraId="0407EABA" w14:textId="77777777" w:rsidR="003930F6" w:rsidRPr="00DE6E46" w:rsidRDefault="003930F6" w:rsidP="00BF0188">
      <w:pPr>
        <w:pStyle w:val="Listenabsatz"/>
        <w:numPr>
          <w:ilvl w:val="0"/>
          <w:numId w:val="19"/>
        </w:numPr>
        <w:spacing w:after="160" w:line="240" w:lineRule="exact"/>
        <w:rPr>
          <w:sz w:val="22"/>
        </w:rPr>
      </w:pPr>
      <w:r w:rsidRPr="00DE6E46">
        <w:rPr>
          <w:sz w:val="22"/>
        </w:rPr>
        <w:t>Kliniken für Allgemeinpsychiatrie, Psychotherapie und Psychosomatik</w:t>
      </w:r>
    </w:p>
    <w:p w14:paraId="3EC4A5AE" w14:textId="77777777" w:rsidR="003930F6" w:rsidRPr="00DE6E46" w:rsidRDefault="003930F6" w:rsidP="00BF0188">
      <w:pPr>
        <w:pStyle w:val="Listenabsatz"/>
        <w:numPr>
          <w:ilvl w:val="0"/>
          <w:numId w:val="19"/>
        </w:numPr>
        <w:spacing w:after="160" w:line="240" w:lineRule="exact"/>
        <w:rPr>
          <w:sz w:val="22"/>
        </w:rPr>
      </w:pPr>
      <w:r w:rsidRPr="00DE6E46">
        <w:rPr>
          <w:sz w:val="22"/>
        </w:rPr>
        <w:t>Gerontopsychiatrisches Zentrum</w:t>
      </w:r>
    </w:p>
    <w:p w14:paraId="1914E253" w14:textId="77777777" w:rsidR="003930F6" w:rsidRPr="00DE6E46" w:rsidRDefault="003930F6" w:rsidP="00BF0188">
      <w:pPr>
        <w:pStyle w:val="Listenabsatz"/>
        <w:numPr>
          <w:ilvl w:val="0"/>
          <w:numId w:val="19"/>
        </w:numPr>
        <w:spacing w:after="160" w:line="240" w:lineRule="exact"/>
        <w:rPr>
          <w:sz w:val="22"/>
        </w:rPr>
      </w:pPr>
      <w:r w:rsidRPr="00DE6E46">
        <w:rPr>
          <w:sz w:val="22"/>
        </w:rPr>
        <w:t>Klinik für Forensische Psychiatrie und Psychotherapie</w:t>
      </w:r>
    </w:p>
    <w:p w14:paraId="513B4306" w14:textId="77777777" w:rsidR="003930F6" w:rsidRPr="00DE6E46" w:rsidRDefault="003930F6" w:rsidP="00BF0188">
      <w:pPr>
        <w:pStyle w:val="Listenabsatz"/>
        <w:numPr>
          <w:ilvl w:val="0"/>
          <w:numId w:val="19"/>
        </w:numPr>
        <w:spacing w:after="160" w:line="240" w:lineRule="exact"/>
        <w:rPr>
          <w:sz w:val="22"/>
        </w:rPr>
      </w:pPr>
      <w:r w:rsidRPr="00DE6E46">
        <w:rPr>
          <w:sz w:val="22"/>
        </w:rPr>
        <w:t>Klinik für Suchttherapie und Entwöhnung</w:t>
      </w:r>
    </w:p>
    <w:p w14:paraId="698711D9" w14:textId="77777777" w:rsidR="003930F6" w:rsidRPr="00DE6E46" w:rsidRDefault="003930F6" w:rsidP="00BF0188">
      <w:pPr>
        <w:spacing w:line="240" w:lineRule="exact"/>
        <w:contextualSpacing/>
        <w:rPr>
          <w:sz w:val="22"/>
        </w:rPr>
      </w:pPr>
      <w:r w:rsidRPr="00DE6E46">
        <w:rPr>
          <w:sz w:val="22"/>
        </w:rPr>
        <w:t>Die Kliniken halten auch tagesklinische Angebote vor.</w:t>
      </w:r>
    </w:p>
    <w:p w14:paraId="7DC49569" w14:textId="77777777" w:rsidR="003930F6" w:rsidRPr="00DE6E46" w:rsidRDefault="003930F6" w:rsidP="00BF0188">
      <w:pPr>
        <w:spacing w:line="240" w:lineRule="exact"/>
        <w:contextualSpacing/>
        <w:rPr>
          <w:sz w:val="22"/>
        </w:rPr>
      </w:pPr>
      <w:r w:rsidRPr="00DE6E46">
        <w:rPr>
          <w:sz w:val="22"/>
        </w:rPr>
        <w:t>Das Angebot des Ambulanzzentrums umfasst auch aufsuchende ambulante Angebote und verfügt über Plätze für Stationsäquivalente Behandlung. Darüber hinaus gibt es ambulante Angebote des Ambulanzzentrums und der Tageskliniken.</w:t>
      </w:r>
    </w:p>
    <w:p w14:paraId="79A4C657" w14:textId="25CB7AFC" w:rsidR="003930F6" w:rsidRDefault="003930F6" w:rsidP="00BF0188">
      <w:pPr>
        <w:spacing w:line="240" w:lineRule="exact"/>
        <w:contextualSpacing/>
        <w:rPr>
          <w:b/>
          <w:bCs/>
          <w:color w:val="7030A0"/>
          <w:szCs w:val="24"/>
        </w:rPr>
      </w:pPr>
    </w:p>
    <w:p w14:paraId="0A39D0AB" w14:textId="77777777" w:rsidR="00BF0188" w:rsidRPr="00DE6E46" w:rsidRDefault="00BF0188" w:rsidP="00BF0188">
      <w:pPr>
        <w:spacing w:line="240" w:lineRule="exact"/>
        <w:contextualSpacing/>
        <w:rPr>
          <w:b/>
          <w:bCs/>
          <w:color w:val="7030A0"/>
          <w:szCs w:val="24"/>
        </w:rPr>
      </w:pPr>
    </w:p>
    <w:p w14:paraId="4159F8B5" w14:textId="77777777" w:rsidR="0016431A" w:rsidRPr="00DE6E46" w:rsidRDefault="0016431A" w:rsidP="00BF0188">
      <w:pPr>
        <w:spacing w:line="240" w:lineRule="exact"/>
        <w:contextualSpacing/>
        <w:rPr>
          <w:b/>
          <w:bCs/>
          <w:color w:val="7030A0"/>
          <w:szCs w:val="24"/>
        </w:rPr>
      </w:pPr>
    </w:p>
    <w:p w14:paraId="33A71065" w14:textId="77777777" w:rsidR="003930F6" w:rsidRPr="00DE6E46" w:rsidRDefault="003930F6" w:rsidP="00BF0188">
      <w:pPr>
        <w:pStyle w:val="FormatvorlageEbene1"/>
        <w:pageBreakBefore w:val="0"/>
        <w:spacing w:before="0" w:after="240" w:line="240" w:lineRule="exact"/>
        <w:rPr>
          <w:rStyle w:val="Buchtitel"/>
          <w:rFonts w:ascii="Trebuchet MS" w:hAnsi="Trebuchet MS"/>
          <w:b/>
          <w:i w:val="0"/>
          <w:iCs w:val="0"/>
        </w:rPr>
      </w:pPr>
      <w:bookmarkStart w:id="4" w:name="_Toc154737266"/>
      <w:r w:rsidRPr="00DE6E46">
        <w:rPr>
          <w:rStyle w:val="FormatvorlageEbene1Zchn"/>
          <w:rFonts w:ascii="Trebuchet MS" w:hAnsi="Trebuchet MS"/>
          <w:b/>
          <w:bCs/>
        </w:rPr>
        <w:t>Beschreibung</w:t>
      </w:r>
      <w:r w:rsidRPr="00DE6E46">
        <w:rPr>
          <w:rStyle w:val="Buchtitel"/>
          <w:rFonts w:ascii="Trebuchet MS" w:hAnsi="Trebuchet MS"/>
          <w:b/>
          <w:i w:val="0"/>
          <w:iCs w:val="0"/>
          <w:spacing w:val="0"/>
        </w:rPr>
        <w:t xml:space="preserve"> des Leistungsangebots</w:t>
      </w:r>
      <w:bookmarkEnd w:id="4"/>
    </w:p>
    <w:p w14:paraId="2B2CC7F6" w14:textId="77777777" w:rsidR="003930F6" w:rsidRPr="00DE6E46" w:rsidRDefault="003930F6" w:rsidP="00BF0188">
      <w:pPr>
        <w:pStyle w:val="FormatvorlageEbene2"/>
        <w:spacing w:before="0" w:line="240" w:lineRule="exact"/>
        <w:rPr>
          <w:rFonts w:ascii="Trebuchet MS" w:hAnsi="Trebuchet MS"/>
          <w:sz w:val="24"/>
        </w:rPr>
      </w:pPr>
      <w:bookmarkStart w:id="5" w:name="_Toc154737267"/>
      <w:r w:rsidRPr="00DE6E46">
        <w:rPr>
          <w:rFonts w:ascii="Trebuchet MS" w:hAnsi="Trebuchet MS"/>
          <w:sz w:val="24"/>
        </w:rPr>
        <w:t>Leistungsbezeichnung</w:t>
      </w:r>
      <w:bookmarkEnd w:id="5"/>
    </w:p>
    <w:p w14:paraId="6FFFF6F7" w14:textId="77777777" w:rsidR="003930F6" w:rsidRPr="00DE6E46" w:rsidRDefault="003930F6" w:rsidP="00BF0188">
      <w:pPr>
        <w:spacing w:line="240" w:lineRule="exact"/>
        <w:contextualSpacing/>
        <w:rPr>
          <w:sz w:val="22"/>
        </w:rPr>
      </w:pPr>
      <w:r w:rsidRPr="00DE6E46">
        <w:rPr>
          <w:sz w:val="22"/>
        </w:rPr>
        <w:t>Leistungen zur sozialen Teilhabe:</w:t>
      </w:r>
    </w:p>
    <w:p w14:paraId="49B25053" w14:textId="77777777" w:rsidR="003930F6" w:rsidRPr="00DE6E46" w:rsidRDefault="003930F6" w:rsidP="00BF0188">
      <w:pPr>
        <w:pStyle w:val="Listenabsatz"/>
        <w:numPr>
          <w:ilvl w:val="0"/>
          <w:numId w:val="24"/>
        </w:numPr>
        <w:spacing w:after="160" w:line="240" w:lineRule="exact"/>
        <w:rPr>
          <w:sz w:val="22"/>
        </w:rPr>
      </w:pPr>
      <w:r w:rsidRPr="00DE6E46">
        <w:rPr>
          <w:sz w:val="22"/>
        </w:rPr>
        <w:t>Assistenz in der Besonderen Wohnform</w:t>
      </w:r>
    </w:p>
    <w:p w14:paraId="58C05DE3" w14:textId="77777777" w:rsidR="003930F6" w:rsidRPr="00DE6E46" w:rsidRDefault="003930F6" w:rsidP="00BF0188">
      <w:pPr>
        <w:pStyle w:val="Listenabsatz"/>
        <w:numPr>
          <w:ilvl w:val="0"/>
          <w:numId w:val="24"/>
        </w:numPr>
        <w:spacing w:after="160" w:line="240" w:lineRule="exact"/>
        <w:rPr>
          <w:sz w:val="22"/>
        </w:rPr>
      </w:pPr>
      <w:r w:rsidRPr="00DE6E46">
        <w:rPr>
          <w:color w:val="000000" w:themeColor="text1"/>
          <w:sz w:val="22"/>
        </w:rPr>
        <w:t>Assistenz im Wohnraum und im Sozialraum</w:t>
      </w:r>
    </w:p>
    <w:p w14:paraId="66DEB038" w14:textId="77777777" w:rsidR="003930F6" w:rsidRPr="00DE6E46" w:rsidRDefault="003930F6" w:rsidP="00BF0188">
      <w:pPr>
        <w:pStyle w:val="Listenabsatz"/>
        <w:numPr>
          <w:ilvl w:val="0"/>
          <w:numId w:val="24"/>
        </w:numPr>
        <w:spacing w:after="160" w:line="240" w:lineRule="exact"/>
        <w:rPr>
          <w:sz w:val="22"/>
        </w:rPr>
      </w:pPr>
      <w:r w:rsidRPr="00DE6E46">
        <w:rPr>
          <w:sz w:val="22"/>
        </w:rPr>
        <w:t>Angebote zum Erwerb und Erhalt praktischer Kenntnisse und Fähigkeiten</w:t>
      </w:r>
    </w:p>
    <w:p w14:paraId="081B3D9F" w14:textId="027122CB" w:rsidR="003930F6" w:rsidRDefault="003930F6" w:rsidP="00BF0188">
      <w:pPr>
        <w:pStyle w:val="Listenabsatz"/>
        <w:spacing w:line="240" w:lineRule="exact"/>
        <w:rPr>
          <w:szCs w:val="24"/>
        </w:rPr>
      </w:pPr>
    </w:p>
    <w:p w14:paraId="49507ED7" w14:textId="77777777" w:rsidR="00BF0188" w:rsidRPr="00DE6E46" w:rsidRDefault="00BF0188" w:rsidP="00BF0188">
      <w:pPr>
        <w:pStyle w:val="Listenabsatz"/>
        <w:spacing w:line="240" w:lineRule="exact"/>
        <w:rPr>
          <w:szCs w:val="24"/>
        </w:rPr>
      </w:pPr>
    </w:p>
    <w:p w14:paraId="1817B81C" w14:textId="77777777" w:rsidR="003930F6" w:rsidRPr="00DE6E46" w:rsidRDefault="003930F6" w:rsidP="00BF0188">
      <w:pPr>
        <w:pStyle w:val="FormatvorlageEbene2"/>
        <w:spacing w:before="0" w:line="240" w:lineRule="exact"/>
        <w:rPr>
          <w:rFonts w:ascii="Trebuchet MS" w:hAnsi="Trebuchet MS"/>
          <w:sz w:val="24"/>
        </w:rPr>
      </w:pPr>
      <w:bookmarkStart w:id="6" w:name="_Toc154737268"/>
      <w:r w:rsidRPr="00DE6E46">
        <w:rPr>
          <w:rFonts w:ascii="Trebuchet MS" w:hAnsi="Trebuchet MS"/>
          <w:sz w:val="24"/>
        </w:rPr>
        <w:t>Ziel des Leistungsangebots</w:t>
      </w:r>
      <w:bookmarkEnd w:id="6"/>
    </w:p>
    <w:p w14:paraId="60FEB840" w14:textId="77777777" w:rsidR="003930F6" w:rsidRPr="00DE6E46" w:rsidRDefault="003930F6" w:rsidP="00BF0188">
      <w:pPr>
        <w:spacing w:line="240" w:lineRule="exact"/>
        <w:contextualSpacing/>
        <w:rPr>
          <w:sz w:val="22"/>
        </w:rPr>
      </w:pPr>
      <w:r w:rsidRPr="00DE6E46">
        <w:rPr>
          <w:sz w:val="22"/>
        </w:rPr>
        <w:t>Das Ziel aller Leistungen des Psychiatrischen Wohnheims im Bereich soziale Teilhabe ist, die gleichberechtigte Teilhabe am Leben in der Gemeinschaft zu ermöglichen oder zu erleichtern (§ 45 LRV SGB IX). Zur Zielerreichung werden individuelle Leistungen angeboten sowie Leistungen, die die Grundbestandteile selbstbestimmten Zusammenlebens in einer besonderen Wohnform abdecken (§ 49 LRV SGB IX).</w:t>
      </w:r>
    </w:p>
    <w:p w14:paraId="26EF644A" w14:textId="77777777" w:rsidR="003930F6" w:rsidRPr="00DE6E46" w:rsidRDefault="003930F6" w:rsidP="00BF0188">
      <w:pPr>
        <w:spacing w:line="240" w:lineRule="exact"/>
        <w:contextualSpacing/>
        <w:rPr>
          <w:sz w:val="22"/>
        </w:rPr>
      </w:pPr>
      <w:r w:rsidRPr="00DE6E46">
        <w:rPr>
          <w:sz w:val="22"/>
        </w:rPr>
        <w:t>Teilhabe bedeutet auch eine möglichst selbständige Gestaltung des Tages. Dieses Ziel wird erreicht durch Leistungen zum Erwerb und Erhalt praktischer Kenntnisse und Fähigkeiten (§ 52 LRV SGB IX).</w:t>
      </w:r>
    </w:p>
    <w:p w14:paraId="48E73A15" w14:textId="77777777" w:rsidR="003930F6" w:rsidRPr="00DE6E46" w:rsidRDefault="003930F6" w:rsidP="00BF0188">
      <w:pPr>
        <w:spacing w:line="240" w:lineRule="exact"/>
        <w:contextualSpacing/>
        <w:rPr>
          <w:sz w:val="22"/>
        </w:rPr>
      </w:pPr>
      <w:r w:rsidRPr="00DE6E46">
        <w:rPr>
          <w:sz w:val="22"/>
        </w:rPr>
        <w:t>Eine Konkretisierung der Leistungsziele erfolgt jeweils im Rahmen des individuellen Gesamtplans.</w:t>
      </w:r>
    </w:p>
    <w:p w14:paraId="69AC113E" w14:textId="77777777" w:rsidR="003930F6" w:rsidRPr="00DE6E46" w:rsidRDefault="003930F6" w:rsidP="00BF0188">
      <w:pPr>
        <w:spacing w:line="240" w:lineRule="exact"/>
        <w:contextualSpacing/>
        <w:rPr>
          <w:sz w:val="22"/>
        </w:rPr>
      </w:pPr>
    </w:p>
    <w:p w14:paraId="091E5AA8" w14:textId="6D91D862" w:rsidR="003930F6" w:rsidRDefault="003930F6" w:rsidP="00BF0188">
      <w:pPr>
        <w:spacing w:line="240" w:lineRule="exact"/>
        <w:contextualSpacing/>
        <w:rPr>
          <w:sz w:val="22"/>
        </w:rPr>
      </w:pPr>
      <w:r w:rsidRPr="00DE6E46">
        <w:rPr>
          <w:sz w:val="22"/>
        </w:rPr>
        <w:t>Ein besonderes Ziel, das mit den Leistungen zur sozialen Teilhabe im Psychiatrischen Wohnheim erreicht wird, ist die Teilhabe ehemaliger Patient*innen aus dem Maßregelvollzug. Hier ermöglicht, ergänzend zu allen anderen Leistungen, eine enge Vernetzung und Zusammenarbeit mit den Behandler*innen der Klinik für Forensische Psychiatrie und Psychotherapie sowie der Bewährungshilfe, ein gesetzeskonformes Leben zu erreichen. Die Ziele der Menschen beziehen sich hier zusätzlich auf den Respekt gegenüber dem Wohl anderer Menschen und den konstruktiven Umgang mit Aggression. Das Psychiatrische Wohnheim leistet damit einen Beitrag zur Wahrnehmung und Einschätzung von Gefährdungsmomenten.</w:t>
      </w:r>
    </w:p>
    <w:p w14:paraId="0F2709B0" w14:textId="37CA902C" w:rsidR="001C2A5E" w:rsidRDefault="001C2A5E" w:rsidP="00BF0188">
      <w:pPr>
        <w:spacing w:line="240" w:lineRule="exact"/>
        <w:contextualSpacing/>
        <w:rPr>
          <w:sz w:val="22"/>
        </w:rPr>
      </w:pPr>
    </w:p>
    <w:p w14:paraId="7109C03F" w14:textId="77777777" w:rsidR="001C2A5E" w:rsidRPr="00DE6E46" w:rsidRDefault="001C2A5E" w:rsidP="00BF0188">
      <w:pPr>
        <w:spacing w:line="240" w:lineRule="exact"/>
        <w:contextualSpacing/>
        <w:rPr>
          <w:sz w:val="22"/>
        </w:rPr>
      </w:pPr>
    </w:p>
    <w:p w14:paraId="37F353A3" w14:textId="77777777" w:rsidR="003930F6" w:rsidRPr="00DE6E46" w:rsidRDefault="003930F6" w:rsidP="00BF0188">
      <w:pPr>
        <w:pStyle w:val="FormatvorlageEbene1"/>
        <w:pageBreakBefore w:val="0"/>
        <w:spacing w:before="0" w:after="240" w:line="240" w:lineRule="exact"/>
        <w:rPr>
          <w:rFonts w:ascii="Trebuchet MS" w:hAnsi="Trebuchet MS"/>
        </w:rPr>
      </w:pPr>
      <w:bookmarkStart w:id="7" w:name="_Toc154737269"/>
      <w:r w:rsidRPr="00DE6E46">
        <w:rPr>
          <w:rFonts w:ascii="Trebuchet MS" w:hAnsi="Trebuchet MS"/>
        </w:rPr>
        <w:lastRenderedPageBreak/>
        <w:t>Leitbild</w:t>
      </w:r>
      <w:bookmarkEnd w:id="7"/>
    </w:p>
    <w:p w14:paraId="0CDC5841" w14:textId="77777777" w:rsidR="003930F6" w:rsidRPr="00DE6E46" w:rsidRDefault="003930F6" w:rsidP="00BF0188">
      <w:pPr>
        <w:spacing w:after="200" w:line="240" w:lineRule="exact"/>
        <w:contextualSpacing/>
        <w:rPr>
          <w:sz w:val="22"/>
        </w:rPr>
      </w:pPr>
      <w:r w:rsidRPr="00DE6E46">
        <w:rPr>
          <w:sz w:val="22"/>
        </w:rPr>
        <w:t xml:space="preserve">Das Selbstverständnis stationärer Behinderteneinrichtungen hat sich mit dem Inkrafttreten der UN-Behindertenrechtskonvention 2009 in Deutschland entscheidend gewandelt. Selbstbestimmung und gesellschaftliche Teilhabe stehen nun im Mittelpunkt und nicht mehr ein fürsorglich orientiertes Versorgungssystem. Behinderte Menschen sind damit aktiv beteiligte Expert*innen ihrer selbst. Wir begegnen ihnen auf Augenhöhe und betrachten sie als gleichberechtigte Partnerinnen und Partner im Versorgungsprozess. Menschen mit einer seelischen Behinderung haben ein Recht auf persönliche Autonomie und Teilhabe an und in der Gesellschaft. Die Grundsätze Selbstbestimmung, Chancengleichheit und Inklusion sind für unsere Arbeit handlungsleitend. Psychisch kranke Menschen sollen ihr Leben so normal wie möglich gestalten können. Wir bieten den Bewohner*innen Wohn- und Beschäftigungsmöglichkeiten und unterstützen sie bei der Erreichung ihrer Teilhabeziele. </w:t>
      </w:r>
    </w:p>
    <w:p w14:paraId="7C326663" w14:textId="77777777" w:rsidR="00B55A8E" w:rsidRPr="00DE6E46" w:rsidRDefault="00B55A8E" w:rsidP="00BF0188">
      <w:pPr>
        <w:spacing w:after="200" w:line="240" w:lineRule="exact"/>
        <w:contextualSpacing/>
        <w:rPr>
          <w:sz w:val="22"/>
        </w:rPr>
      </w:pPr>
    </w:p>
    <w:p w14:paraId="348EEDAF" w14:textId="77777777" w:rsidR="003930F6" w:rsidRPr="00DE6E46" w:rsidRDefault="003930F6" w:rsidP="00BF0188">
      <w:pPr>
        <w:spacing w:after="200" w:line="240" w:lineRule="exact"/>
        <w:contextualSpacing/>
        <w:rPr>
          <w:sz w:val="22"/>
        </w:rPr>
      </w:pPr>
      <w:r w:rsidRPr="00DE6E46">
        <w:rPr>
          <w:b/>
          <w:bCs/>
          <w:sz w:val="22"/>
        </w:rPr>
        <w:t>Handlungsleitende Grundsätze</w:t>
      </w:r>
      <w:r w:rsidRPr="00DE6E46">
        <w:rPr>
          <w:sz w:val="22"/>
        </w:rPr>
        <w:t xml:space="preserve"> innerhalb dieses Prozesses sind:</w:t>
      </w:r>
    </w:p>
    <w:p w14:paraId="6A412704" w14:textId="77777777" w:rsidR="003930F6" w:rsidRPr="00DE6E46" w:rsidRDefault="003930F6" w:rsidP="00BF0188">
      <w:pPr>
        <w:pStyle w:val="Listenabsatz"/>
        <w:numPr>
          <w:ilvl w:val="0"/>
          <w:numId w:val="21"/>
        </w:numPr>
        <w:spacing w:after="200" w:line="240" w:lineRule="exact"/>
        <w:jc w:val="left"/>
        <w:rPr>
          <w:sz w:val="22"/>
        </w:rPr>
      </w:pPr>
      <w:r w:rsidRPr="00DE6E46">
        <w:rPr>
          <w:sz w:val="22"/>
        </w:rPr>
        <w:t xml:space="preserve">die Stärkung von Selbstbestimmung und Eigenverantwortung </w:t>
      </w:r>
    </w:p>
    <w:p w14:paraId="6082B97D" w14:textId="77777777" w:rsidR="003930F6" w:rsidRPr="00DE6E46" w:rsidRDefault="003930F6" w:rsidP="00BF0188">
      <w:pPr>
        <w:pStyle w:val="Listenabsatz"/>
        <w:numPr>
          <w:ilvl w:val="0"/>
          <w:numId w:val="21"/>
        </w:numPr>
        <w:spacing w:after="200" w:line="240" w:lineRule="exact"/>
        <w:jc w:val="left"/>
        <w:rPr>
          <w:sz w:val="22"/>
        </w:rPr>
      </w:pPr>
      <w:r w:rsidRPr="00DE6E46">
        <w:rPr>
          <w:sz w:val="22"/>
        </w:rPr>
        <w:t xml:space="preserve">die Berücksichtigung der persönlichen Wünsche und Vorstellungen </w:t>
      </w:r>
    </w:p>
    <w:p w14:paraId="1212E5FA" w14:textId="77777777" w:rsidR="003930F6" w:rsidRPr="00DE6E46" w:rsidRDefault="003930F6" w:rsidP="00BF0188">
      <w:pPr>
        <w:pStyle w:val="Listenabsatz"/>
        <w:numPr>
          <w:ilvl w:val="0"/>
          <w:numId w:val="21"/>
        </w:numPr>
        <w:spacing w:after="200" w:line="240" w:lineRule="exact"/>
        <w:jc w:val="left"/>
        <w:rPr>
          <w:sz w:val="22"/>
        </w:rPr>
      </w:pPr>
      <w:r w:rsidRPr="00DE6E46">
        <w:rPr>
          <w:sz w:val="22"/>
        </w:rPr>
        <w:t>die Angleichung des gelebten Alltags in den Wohngruppen der Allgemeinbevölkerung entsprechend</w:t>
      </w:r>
    </w:p>
    <w:p w14:paraId="7A0D5B11" w14:textId="77777777" w:rsidR="003930F6" w:rsidRPr="00DE6E46" w:rsidRDefault="003930F6" w:rsidP="00BF0188">
      <w:pPr>
        <w:pStyle w:val="Listenabsatz"/>
        <w:numPr>
          <w:ilvl w:val="0"/>
          <w:numId w:val="21"/>
        </w:numPr>
        <w:spacing w:after="200" w:line="240" w:lineRule="exact"/>
        <w:jc w:val="left"/>
        <w:rPr>
          <w:sz w:val="22"/>
        </w:rPr>
      </w:pPr>
      <w:r w:rsidRPr="00DE6E46">
        <w:rPr>
          <w:sz w:val="22"/>
        </w:rPr>
        <w:t>eine zielorientierte Gestaltung der Assistenzleistungen durch eine individuelle Hilfeplanung, die sich an der International Classification of Functioning, Disability  and Health (ICF) orientiert</w:t>
      </w:r>
    </w:p>
    <w:p w14:paraId="6D6BA4AB" w14:textId="77777777" w:rsidR="003930F6" w:rsidRPr="00DE6E46" w:rsidRDefault="003930F6" w:rsidP="00BF0188">
      <w:pPr>
        <w:spacing w:after="200" w:line="240" w:lineRule="exact"/>
        <w:contextualSpacing/>
        <w:rPr>
          <w:sz w:val="22"/>
        </w:rPr>
      </w:pPr>
      <w:r w:rsidRPr="00DE6E46">
        <w:rPr>
          <w:sz w:val="22"/>
        </w:rPr>
        <w:t>Die Sicherstellung der professionellen Bezugsarbeit durch transparente Regeln des Miteinanders sowie Gleichbehandlung, Höflichkeit und Respekt gegenüber den Bewohner*innen ist uns ein zentrales Anliegen.</w:t>
      </w:r>
    </w:p>
    <w:p w14:paraId="559919F3" w14:textId="77777777" w:rsidR="003930F6" w:rsidRPr="00DE6E46" w:rsidRDefault="003930F6" w:rsidP="00BF0188">
      <w:pPr>
        <w:spacing w:after="200" w:line="240" w:lineRule="exact"/>
        <w:contextualSpacing/>
        <w:rPr>
          <w:sz w:val="22"/>
        </w:rPr>
      </w:pPr>
      <w:r w:rsidRPr="00DE6E46">
        <w:rPr>
          <w:sz w:val="22"/>
        </w:rPr>
        <w:t>Mitarbeiter*innen sind unsere wichtigste Ressource. Eine fortlaufende Qualifizierung wird von uns gefordert und gefördert. Mitsprachemöglichkeiten und Beteiligung an Entscheidungen sind in unserer Einrichtung selbstverständlich.</w:t>
      </w:r>
    </w:p>
    <w:p w14:paraId="6D85536B" w14:textId="01E09EA9" w:rsidR="003930F6" w:rsidRDefault="003930F6" w:rsidP="00BF0188">
      <w:pPr>
        <w:spacing w:after="200" w:line="240" w:lineRule="exact"/>
        <w:contextualSpacing/>
        <w:rPr>
          <w:sz w:val="22"/>
        </w:rPr>
      </w:pPr>
    </w:p>
    <w:p w14:paraId="21337736" w14:textId="1B4195D5" w:rsidR="004F0C68" w:rsidRDefault="004F0C68" w:rsidP="00BF0188">
      <w:pPr>
        <w:spacing w:after="200" w:line="240" w:lineRule="exact"/>
        <w:contextualSpacing/>
        <w:rPr>
          <w:sz w:val="22"/>
        </w:rPr>
      </w:pPr>
    </w:p>
    <w:p w14:paraId="3E1DD92E" w14:textId="77777777" w:rsidR="00BF0188" w:rsidRPr="00DE6E46" w:rsidRDefault="00BF0188" w:rsidP="00BF0188">
      <w:pPr>
        <w:spacing w:line="240" w:lineRule="exact"/>
        <w:contextualSpacing/>
        <w:rPr>
          <w:sz w:val="22"/>
        </w:rPr>
      </w:pPr>
    </w:p>
    <w:p w14:paraId="2EDE2F67" w14:textId="77777777" w:rsidR="003930F6" w:rsidRPr="00DE6E46" w:rsidRDefault="003930F6" w:rsidP="00BF0188">
      <w:pPr>
        <w:pStyle w:val="FormatvorlageEbene1"/>
        <w:pageBreakBefore w:val="0"/>
        <w:spacing w:before="0" w:after="240" w:line="240" w:lineRule="exact"/>
        <w:rPr>
          <w:rStyle w:val="Formatvorlage4Zchn"/>
          <w:rFonts w:ascii="Trebuchet MS" w:hAnsi="Trebuchet MS"/>
          <w:b/>
          <w:bCs/>
          <w:szCs w:val="28"/>
        </w:rPr>
      </w:pPr>
      <w:bookmarkStart w:id="8" w:name="_Toc154737270"/>
      <w:r w:rsidRPr="00DE6E46">
        <w:rPr>
          <w:rFonts w:ascii="Trebuchet MS" w:hAnsi="Trebuchet MS"/>
        </w:rPr>
        <w:t>Fachliche Leitlinien</w:t>
      </w:r>
      <w:bookmarkEnd w:id="8"/>
    </w:p>
    <w:p w14:paraId="1CCD3BE4" w14:textId="77777777" w:rsidR="003930F6" w:rsidRPr="00DE6E46" w:rsidRDefault="003930F6" w:rsidP="00BF0188">
      <w:pPr>
        <w:pStyle w:val="FormatvorlageEbene2"/>
        <w:spacing w:before="0" w:line="240" w:lineRule="exact"/>
        <w:rPr>
          <w:rStyle w:val="Formatvorlage4Zchn"/>
          <w:rFonts w:ascii="Trebuchet MS" w:hAnsi="Trebuchet MS"/>
          <w:b/>
          <w:bCs/>
          <w:color w:val="auto"/>
          <w:sz w:val="24"/>
        </w:rPr>
      </w:pPr>
      <w:bookmarkStart w:id="9" w:name="_Toc154737271"/>
      <w:r w:rsidRPr="00DE6E46">
        <w:rPr>
          <w:rStyle w:val="FormatvorlageEbene2Zchn"/>
          <w:rFonts w:ascii="Trebuchet MS" w:hAnsi="Trebuchet MS"/>
          <w:b/>
          <w:bCs/>
          <w:color w:val="auto"/>
          <w:sz w:val="24"/>
        </w:rPr>
        <w:t>Personenzentrierung</w:t>
      </w:r>
      <w:r w:rsidRPr="00DE6E46">
        <w:rPr>
          <w:rStyle w:val="Formatvorlage4Zchn"/>
          <w:rFonts w:ascii="Trebuchet MS" w:hAnsi="Trebuchet MS"/>
          <w:b/>
          <w:bCs/>
          <w:color w:val="auto"/>
          <w:sz w:val="24"/>
        </w:rPr>
        <w:t xml:space="preserve"> und Selbstbestimmung</w:t>
      </w:r>
      <w:bookmarkEnd w:id="9"/>
    </w:p>
    <w:p w14:paraId="087F5985" w14:textId="77777777"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 xml:space="preserve">Jeder hat das Recht auf die freie Entfaltung seiner Persönlichkeit, soweit er nicht die Rechte anderer verletzt ... “ — Art. 2 Abs. 1 GG (Auszug). Diese eigentlich selbstverständliche Selbstbestimmung, um eigene Ziele zu entwickeln und diese mit Engagement zu verfolgen, ist nach Jahren einer zumindest gefühlten Fremdbestimmung nicht mehr immer vorhanden. Die Fachlichkeit der Mitarbeitenden und die Personenzentrierung in der Arbeit des Psychiatrischen Wohnheims tragen langsam und in kleinen Schritten dazu bei, dass Selbstbestimmung wieder möglich wird. Bewohner*innen erleben, dass ihre Ziele ernst genommen und gemeinsam Maßnahmen entwickelt werden, um diese zu erreichen. Sie erleben auch, dass Ziele wieder angepasst und verändert werden können. Und sie erleben, dass sie jederzeit Beratung erhalten können, ihre Entscheidung aber akzeptiert und umgesetzt wird. </w:t>
      </w:r>
    </w:p>
    <w:p w14:paraId="189A05EE" w14:textId="77777777"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 xml:space="preserve">Die Personenzentrierung individualisiert Leistungen, obwohl diese in Paket- oder Modulform angeboten werden. Die Leistungen orientieren sich, im Rahmen der Vorgaben aus den Paketen, an den individuellen Erfordernissen, Zielen und Ressourcen der Person. Standardisierte Pakete und Module werden gemeinsam zu individuellen Unterstützungsmaßnahmen zusammengestellt, um dazu beizutragen, ein selbstbestimmtes Leben zu führen und Teilhabe und Aktivität zu erreichen. </w:t>
      </w:r>
    </w:p>
    <w:p w14:paraId="67E2414B" w14:textId="77777777" w:rsidR="00B55A8E" w:rsidRPr="00DE6E46" w:rsidRDefault="00B55A8E" w:rsidP="00BF0188">
      <w:pPr>
        <w:spacing w:line="240" w:lineRule="exact"/>
        <w:contextualSpacing/>
        <w:rPr>
          <w:rFonts w:eastAsia="Trebuchet MS" w:cs="Trebuchet MS"/>
          <w:szCs w:val="24"/>
        </w:rPr>
      </w:pPr>
    </w:p>
    <w:p w14:paraId="6DEFBF2C" w14:textId="77777777" w:rsidR="003930F6" w:rsidRPr="00DE6E46" w:rsidRDefault="003930F6" w:rsidP="00BF0188">
      <w:pPr>
        <w:pStyle w:val="FormatvorlageEbene2"/>
        <w:spacing w:before="0" w:line="240" w:lineRule="exact"/>
        <w:rPr>
          <w:rFonts w:ascii="Trebuchet MS" w:hAnsi="Trebuchet MS"/>
          <w:sz w:val="24"/>
        </w:rPr>
      </w:pPr>
      <w:bookmarkStart w:id="10" w:name="_Toc154737272"/>
      <w:r w:rsidRPr="00DE6E46">
        <w:rPr>
          <w:rFonts w:ascii="Trebuchet MS" w:hAnsi="Trebuchet MS"/>
          <w:sz w:val="24"/>
        </w:rPr>
        <w:lastRenderedPageBreak/>
        <w:t>Privatsphäre</w:t>
      </w:r>
      <w:bookmarkEnd w:id="10"/>
    </w:p>
    <w:p w14:paraId="2185EE87" w14:textId="77777777" w:rsidR="003930F6" w:rsidRPr="00DE6E46" w:rsidRDefault="003930F6" w:rsidP="00BF0188">
      <w:pPr>
        <w:spacing w:line="240" w:lineRule="exact"/>
        <w:contextualSpacing/>
        <w:rPr>
          <w:sz w:val="22"/>
        </w:rPr>
      </w:pPr>
      <w:r w:rsidRPr="00DE6E46">
        <w:rPr>
          <w:sz w:val="22"/>
        </w:rPr>
        <w:t>Die Privatsphäre der Bewohner*innen wird von allen Mitarbeitenden respektiert. Die Bewohner*innen haben einen Vertrag, der auch die Überlassung von Wohnraum regelt.</w:t>
      </w:r>
    </w:p>
    <w:p w14:paraId="2A1C681E" w14:textId="77777777" w:rsidR="003930F6" w:rsidRPr="00DE6E46" w:rsidRDefault="003930F6" w:rsidP="00BF0188">
      <w:pPr>
        <w:pStyle w:val="Listenabsatz"/>
        <w:numPr>
          <w:ilvl w:val="0"/>
          <w:numId w:val="18"/>
        </w:numPr>
        <w:spacing w:line="240" w:lineRule="exact"/>
        <w:rPr>
          <w:sz w:val="22"/>
        </w:rPr>
      </w:pPr>
      <w:r w:rsidRPr="00DE6E46">
        <w:rPr>
          <w:sz w:val="22"/>
        </w:rPr>
        <w:t>Alle Bewohner*innen haben einen eigenen Haus- und Zimmerschlüssel.</w:t>
      </w:r>
    </w:p>
    <w:p w14:paraId="1ED30DC8" w14:textId="77777777" w:rsidR="003930F6" w:rsidRPr="00DE6E46" w:rsidRDefault="003930F6" w:rsidP="00BF0188">
      <w:pPr>
        <w:pStyle w:val="Listenabsatz"/>
        <w:numPr>
          <w:ilvl w:val="0"/>
          <w:numId w:val="18"/>
        </w:numPr>
        <w:spacing w:line="240" w:lineRule="exact"/>
        <w:rPr>
          <w:sz w:val="22"/>
        </w:rPr>
      </w:pPr>
      <w:r w:rsidRPr="00DE6E46">
        <w:rPr>
          <w:sz w:val="22"/>
        </w:rPr>
        <w:t xml:space="preserve">Die Privatsphäre der Bewohner*innen wird respektiert. Bewohner*innenzimmer bzw. Appartements werden nur nach Aufforderung betreten. </w:t>
      </w:r>
    </w:p>
    <w:p w14:paraId="21C4850E" w14:textId="77777777" w:rsidR="003930F6" w:rsidRPr="00DE6E46" w:rsidRDefault="003930F6" w:rsidP="00BF0188">
      <w:pPr>
        <w:pStyle w:val="Listenabsatz"/>
        <w:spacing w:line="240" w:lineRule="exact"/>
        <w:rPr>
          <w:sz w:val="22"/>
        </w:rPr>
      </w:pPr>
      <w:r w:rsidRPr="00DE6E46">
        <w:rPr>
          <w:sz w:val="22"/>
        </w:rPr>
        <w:t>Ausnahme: Im Haus 21 (Konzept für Menschen mit einer Doppeldiagnose) können im Einzelfall zur Sicherstellung der Abstinenz Zimmerkontrollen durchgeführt werden, denen die Bewohner*innen in einer Vereinbarung zugestimmt haben. Diese Zimmerkontrollen werden jeweils von zwei Mitarbeitenden nach dem Vieraugenprinzip durchgeführt.</w:t>
      </w:r>
    </w:p>
    <w:p w14:paraId="0B3123EF" w14:textId="77777777" w:rsidR="003930F6" w:rsidRPr="00DE6E46" w:rsidRDefault="003930F6" w:rsidP="00BF0188">
      <w:pPr>
        <w:pStyle w:val="Listenabsatz"/>
        <w:numPr>
          <w:ilvl w:val="0"/>
          <w:numId w:val="18"/>
        </w:numPr>
        <w:spacing w:line="240" w:lineRule="exact"/>
        <w:rPr>
          <w:sz w:val="22"/>
        </w:rPr>
      </w:pPr>
      <w:r w:rsidRPr="00DE6E46">
        <w:rPr>
          <w:sz w:val="22"/>
        </w:rPr>
        <w:t>Bewohner*innen besitzen einen eigenen Briefkasten mit eigenem Schlüssel oder haben einen gemeinschaftlichen Briefkasten pro Wohngruppe.</w:t>
      </w:r>
    </w:p>
    <w:p w14:paraId="773C43FD" w14:textId="77777777" w:rsidR="003930F6" w:rsidRPr="00DE6E46" w:rsidRDefault="003930F6" w:rsidP="00BF0188">
      <w:pPr>
        <w:pStyle w:val="Listenabsatz"/>
        <w:spacing w:line="240" w:lineRule="exact"/>
        <w:rPr>
          <w:sz w:val="22"/>
        </w:rPr>
      </w:pPr>
      <w:r w:rsidRPr="00DE6E46">
        <w:rPr>
          <w:sz w:val="22"/>
        </w:rPr>
        <w:t>Ausnahme: Im Haus 21 wird Privatpost von den Mitarbeitenden an die Bewohner*innen ausgegeben.</w:t>
      </w:r>
    </w:p>
    <w:p w14:paraId="5E093BA4" w14:textId="77777777" w:rsidR="003930F6" w:rsidRPr="00DE6E46" w:rsidRDefault="003930F6" w:rsidP="00BF0188">
      <w:pPr>
        <w:pStyle w:val="Listenabsatz"/>
        <w:numPr>
          <w:ilvl w:val="0"/>
          <w:numId w:val="18"/>
        </w:numPr>
        <w:spacing w:line="240" w:lineRule="exact"/>
        <w:rPr>
          <w:sz w:val="22"/>
        </w:rPr>
      </w:pPr>
      <w:r w:rsidRPr="00DE6E46">
        <w:rPr>
          <w:sz w:val="22"/>
        </w:rPr>
        <w:t>Ein höflicher und respektvoller Umgang miteinander ist uns sehr wichtig.</w:t>
      </w:r>
    </w:p>
    <w:p w14:paraId="2341F0CD" w14:textId="77777777" w:rsidR="003930F6" w:rsidRPr="00DE6E46" w:rsidRDefault="003930F6" w:rsidP="00BF0188">
      <w:pPr>
        <w:pStyle w:val="Listenabsatz"/>
        <w:spacing w:line="240" w:lineRule="exact"/>
        <w:rPr>
          <w:sz w:val="22"/>
        </w:rPr>
      </w:pPr>
      <w:r w:rsidRPr="00DE6E46">
        <w:rPr>
          <w:sz w:val="22"/>
        </w:rPr>
        <w:t>Die Anredeform „Sie“ zwischen Mitarbeitenden und Bewohner*innen stellt eine professionelle Beziehungsarbeit sicher.</w:t>
      </w:r>
    </w:p>
    <w:p w14:paraId="33BFA35E" w14:textId="77777777" w:rsidR="003930F6" w:rsidRPr="00DE6E46" w:rsidRDefault="003930F6" w:rsidP="00BF0188">
      <w:pPr>
        <w:pStyle w:val="Listenabsatz"/>
        <w:numPr>
          <w:ilvl w:val="0"/>
          <w:numId w:val="18"/>
        </w:numPr>
        <w:spacing w:line="240" w:lineRule="exact"/>
        <w:rPr>
          <w:sz w:val="22"/>
        </w:rPr>
      </w:pPr>
      <w:r w:rsidRPr="00DE6E46">
        <w:rPr>
          <w:rFonts w:cs="Arial"/>
          <w:sz w:val="22"/>
        </w:rPr>
        <w:t>Bei Störungen der Privatsphäre durch Mitbewohner*innen werden die Mitarbeitenden vermittelnd tätig.</w:t>
      </w:r>
    </w:p>
    <w:p w14:paraId="59EB1E25" w14:textId="6D8678B4" w:rsidR="003930F6" w:rsidRDefault="003930F6" w:rsidP="00BF0188">
      <w:pPr>
        <w:spacing w:line="240" w:lineRule="exact"/>
        <w:jc w:val="left"/>
        <w:rPr>
          <w:szCs w:val="24"/>
        </w:rPr>
      </w:pPr>
    </w:p>
    <w:p w14:paraId="5AD17F29" w14:textId="77777777" w:rsidR="00BF0188" w:rsidRPr="00DE6E46" w:rsidRDefault="00BF0188" w:rsidP="00BF0188">
      <w:pPr>
        <w:spacing w:line="240" w:lineRule="exact"/>
        <w:jc w:val="left"/>
        <w:rPr>
          <w:szCs w:val="24"/>
        </w:rPr>
      </w:pPr>
    </w:p>
    <w:p w14:paraId="2BF058D8" w14:textId="77777777" w:rsidR="003930F6" w:rsidRPr="00DE6E46" w:rsidRDefault="003930F6" w:rsidP="00BF0188">
      <w:pPr>
        <w:pStyle w:val="FormatvorlageEbene2"/>
        <w:spacing w:before="0" w:line="240" w:lineRule="exact"/>
        <w:rPr>
          <w:rFonts w:ascii="Trebuchet MS" w:hAnsi="Trebuchet MS"/>
          <w:color w:val="auto"/>
          <w:sz w:val="24"/>
        </w:rPr>
      </w:pPr>
      <w:bookmarkStart w:id="11" w:name="_Toc154737273"/>
      <w:r w:rsidRPr="00DE6E46">
        <w:rPr>
          <w:rFonts w:ascii="Trebuchet MS" w:hAnsi="Trebuchet MS"/>
          <w:color w:val="auto"/>
          <w:sz w:val="24"/>
        </w:rPr>
        <w:t>Umsetzung der Teilhabeziele</w:t>
      </w:r>
      <w:bookmarkEnd w:id="11"/>
    </w:p>
    <w:p w14:paraId="3E8D236C" w14:textId="77777777" w:rsidR="003930F6" w:rsidRPr="00DE6E46" w:rsidRDefault="003930F6" w:rsidP="00BF0188">
      <w:pPr>
        <w:spacing w:line="240" w:lineRule="exact"/>
        <w:contextualSpacing/>
        <w:rPr>
          <w:b/>
          <w:bCs/>
          <w:sz w:val="22"/>
        </w:rPr>
      </w:pPr>
      <w:r w:rsidRPr="00DE6E46">
        <w:rPr>
          <w:sz w:val="22"/>
        </w:rPr>
        <w:t xml:space="preserve">Der Einzug ins Psychiatrische Wohnheim bedarf einer Kostenübernahme durch den Träger der Eingliederungshilfeleistung. Im Vorfeld wird hierbei ein Gesamtplan nach Kriterien der ICF entwickelt (s. 4.9), den jede*r Bewohner*in mitbringt. Hier sind die Ziele festgehalten, die mit der besonderen Wohnform erreicht werden sollen. Diese Ziele werden in Zusammenarbeit mit der Bezugsperson besprochen. Bewohner*innen entscheiden selbst, an welchem Punkt sie starten. Dazu werden gemeinsam Maßnahmen erarbeitet, die SMART formuliert werden. SMART bedeutet, dass sie auf die Person zugeschnitten sind, für diese auch attraktiv und realistisch sind, dass das Ergebnis messbar ist und dass ein Zeitpunkt festgelegt wird, bis zu dem die Maßnahme durchgeführt werden soll. Dabei sind Maßnahmen immer Arbeitsaufträge an die Zusammenarbeit, d.h. sowohl Bewohner*in als auch Bezugsperson haben dabei Aufgaben zu erfüllen. </w:t>
      </w:r>
    </w:p>
    <w:p w14:paraId="4794AE9D" w14:textId="77777777" w:rsidR="003930F6" w:rsidRPr="00DE6E46" w:rsidRDefault="003930F6" w:rsidP="00BF0188">
      <w:pPr>
        <w:spacing w:line="240" w:lineRule="exact"/>
        <w:contextualSpacing/>
        <w:rPr>
          <w:b/>
          <w:bCs/>
          <w:sz w:val="22"/>
        </w:rPr>
      </w:pPr>
      <w:r w:rsidRPr="00DE6E46">
        <w:rPr>
          <w:sz w:val="22"/>
        </w:rPr>
        <w:t xml:space="preserve">Spätestens zum Ende des festgelegten Zeitraums wird gemeinsam ausgewertet. Dann werden Maßnahmen abgeschlossen oder angepasst, es wird entschieden, an welchem neuen Ziel gearbeitet wird oder ob sich Ziele verändert haben. Aufgabe der Bezugsperson ist hierbei immer, den Menschen in seiner Selbständigkeit und Autonomie zu stärken. Dieses Vorgehen schafft Vertrauen, das notwendig ist, um an Veränderungen im Leben zu arbeiten und mit Ängsten und Schwierigkeiten offen umgehen zu können. </w:t>
      </w:r>
    </w:p>
    <w:p w14:paraId="2DFBA8B5" w14:textId="77777777" w:rsidR="003930F6" w:rsidRPr="00DE6E46" w:rsidRDefault="003930F6" w:rsidP="00BF0188">
      <w:pPr>
        <w:spacing w:line="240" w:lineRule="exact"/>
        <w:contextualSpacing/>
        <w:rPr>
          <w:b/>
          <w:bCs/>
          <w:sz w:val="22"/>
        </w:rPr>
      </w:pPr>
      <w:r w:rsidRPr="00DE6E46">
        <w:rPr>
          <w:sz w:val="22"/>
        </w:rPr>
        <w:t>Dabei können Ziele jederzeit verändert werden.</w:t>
      </w:r>
    </w:p>
    <w:p w14:paraId="2A840245" w14:textId="77777777" w:rsidR="003930F6" w:rsidRPr="00DE6E46" w:rsidRDefault="003930F6" w:rsidP="00BF0188">
      <w:pPr>
        <w:spacing w:line="240" w:lineRule="exact"/>
        <w:contextualSpacing/>
        <w:rPr>
          <w:sz w:val="22"/>
        </w:rPr>
      </w:pPr>
      <w:r w:rsidRPr="00DE6E46">
        <w:rPr>
          <w:sz w:val="22"/>
        </w:rPr>
        <w:t xml:space="preserve">Aufgabe der Bezugsperson ist es, die durchgeführten Maßnahmen und deren Beitrag zur Erreichung der Teilhabeziele sowie die Veränderung von Zielen zum Ende des Bewilligungszeitraums in einem sogenannten Entwicklungsbericht zusammenzufassen. Bewohner*innen können jederzeit an der Erstellung des Berichts beteiligt werden. </w:t>
      </w:r>
    </w:p>
    <w:p w14:paraId="2557D4BB" w14:textId="7488697F" w:rsidR="0016431A" w:rsidRDefault="0016431A" w:rsidP="00BF0188">
      <w:pPr>
        <w:spacing w:line="240" w:lineRule="exact"/>
        <w:contextualSpacing/>
        <w:rPr>
          <w:szCs w:val="24"/>
        </w:rPr>
      </w:pPr>
    </w:p>
    <w:p w14:paraId="30442FE4" w14:textId="77777777" w:rsidR="00BF0188" w:rsidRPr="00DE6E46" w:rsidRDefault="00BF0188" w:rsidP="00BF0188">
      <w:pPr>
        <w:spacing w:line="240" w:lineRule="exact"/>
        <w:contextualSpacing/>
        <w:rPr>
          <w:szCs w:val="24"/>
        </w:rPr>
      </w:pPr>
    </w:p>
    <w:p w14:paraId="3588BE3C" w14:textId="77777777" w:rsidR="003930F6" w:rsidRPr="00DE6E46" w:rsidRDefault="003930F6" w:rsidP="00BF0188">
      <w:pPr>
        <w:pStyle w:val="FormatvorlageEbene2"/>
        <w:spacing w:before="0" w:line="240" w:lineRule="exact"/>
        <w:rPr>
          <w:rFonts w:ascii="Trebuchet MS" w:hAnsi="Trebuchet MS"/>
          <w:sz w:val="24"/>
        </w:rPr>
      </w:pPr>
      <w:bookmarkStart w:id="12" w:name="_Toc154737274"/>
      <w:r w:rsidRPr="00DE6E46">
        <w:rPr>
          <w:rFonts w:ascii="Trebuchet MS" w:hAnsi="Trebuchet MS"/>
          <w:sz w:val="24"/>
        </w:rPr>
        <w:t>Zusammenarbeit mit Betreuer*innen und Angehörigen</w:t>
      </w:r>
      <w:bookmarkEnd w:id="12"/>
    </w:p>
    <w:p w14:paraId="59F6D564" w14:textId="77777777" w:rsidR="003930F6" w:rsidRPr="00DE6E46" w:rsidRDefault="003930F6" w:rsidP="00BF0188">
      <w:pPr>
        <w:spacing w:after="200" w:line="240" w:lineRule="exact"/>
        <w:contextualSpacing/>
        <w:rPr>
          <w:color w:val="000000" w:themeColor="text1"/>
          <w:sz w:val="22"/>
        </w:rPr>
      </w:pPr>
      <w:r w:rsidRPr="00DE6E46">
        <w:rPr>
          <w:color w:val="000000" w:themeColor="text1"/>
          <w:sz w:val="22"/>
        </w:rPr>
        <w:t>Die Zusammenarbeit mit rechtlichen Vertretungen wie gesetzlichen Betreuer*innen und Angehörigen bildet die Grundlage für eine gute Planung der Teilhabeziele und deren Umsetzung. Eine wertschätzende und offene Zusammenarbeit mit allen zu berücksichtigenden Personen ist ein wichtiges Element der Assistenzleistungen.</w:t>
      </w:r>
    </w:p>
    <w:p w14:paraId="63A568E1" w14:textId="77777777" w:rsidR="003930F6" w:rsidRPr="00DE6E46" w:rsidRDefault="003930F6" w:rsidP="00BF0188">
      <w:pPr>
        <w:pStyle w:val="FormatvorlageEbene2"/>
        <w:spacing w:before="0" w:line="240" w:lineRule="exact"/>
        <w:rPr>
          <w:rFonts w:ascii="Trebuchet MS" w:hAnsi="Trebuchet MS"/>
          <w:sz w:val="24"/>
        </w:rPr>
      </w:pPr>
      <w:bookmarkStart w:id="13" w:name="_Toc154737275"/>
      <w:r w:rsidRPr="00DE6E46">
        <w:rPr>
          <w:rFonts w:ascii="Trebuchet MS" w:hAnsi="Trebuchet MS"/>
          <w:sz w:val="24"/>
        </w:rPr>
        <w:lastRenderedPageBreak/>
        <w:t>Krisenmanagement</w:t>
      </w:r>
      <w:bookmarkEnd w:id="13"/>
    </w:p>
    <w:p w14:paraId="5BB5718E" w14:textId="77777777" w:rsidR="003930F6" w:rsidRPr="00DE6E46" w:rsidRDefault="003930F6" w:rsidP="00BF0188">
      <w:pPr>
        <w:spacing w:line="240" w:lineRule="exact"/>
        <w:contextualSpacing/>
        <w:rPr>
          <w:sz w:val="22"/>
        </w:rPr>
      </w:pPr>
      <w:r w:rsidRPr="00DE6E46">
        <w:rPr>
          <w:sz w:val="22"/>
        </w:rPr>
        <w:t>Der Umgang mit Psychiatrischen Krisensituationen ist grundlegender Bestandteil unserer Tätigkeit. Die Prävention von Krisen bildet einen Schwerpunkt unserer Assistenzleistungen.</w:t>
      </w:r>
    </w:p>
    <w:p w14:paraId="5AD22B0D" w14:textId="77777777" w:rsidR="003930F6" w:rsidRPr="00DE6E46" w:rsidRDefault="003930F6" w:rsidP="00BF0188">
      <w:pPr>
        <w:spacing w:line="240" w:lineRule="exact"/>
        <w:contextualSpacing/>
        <w:rPr>
          <w:sz w:val="22"/>
        </w:rPr>
      </w:pPr>
      <w:r w:rsidRPr="00DE6E46">
        <w:rPr>
          <w:sz w:val="22"/>
        </w:rPr>
        <w:t>Bei psychiatrischen Krisen von Bewohner*innen kann bei Erfordernis zu den Sprechzeiten des Ambulanzzentrums direkt mit zuständigen Behandler*innen Kontakt aufgenommen werden. Außerhalb der Sprechzeiten können bei akuten Krisensituation die Aufnahmeärzte der Zentralaufnahme des PZN hinzugezogen werden.</w:t>
      </w:r>
    </w:p>
    <w:p w14:paraId="4BCA8317" w14:textId="77777777" w:rsidR="003930F6" w:rsidRPr="00DE6E46" w:rsidRDefault="003930F6" w:rsidP="00BF0188">
      <w:pPr>
        <w:spacing w:line="240" w:lineRule="exact"/>
        <w:contextualSpacing/>
        <w:rPr>
          <w:sz w:val="22"/>
        </w:rPr>
      </w:pPr>
      <w:r w:rsidRPr="00DE6E46">
        <w:rPr>
          <w:sz w:val="22"/>
        </w:rPr>
        <w:t>Flankiert wird unser Krisenmanagement durch eine Personennotrufanlage, mit der Mitarbeitende bei Notfällen einen Alarm auslösen können.</w:t>
      </w:r>
    </w:p>
    <w:p w14:paraId="3313DC61" w14:textId="77777777" w:rsidR="003930F6" w:rsidRPr="00DE6E46" w:rsidRDefault="003930F6" w:rsidP="00BF0188">
      <w:pPr>
        <w:spacing w:line="240" w:lineRule="exact"/>
        <w:contextualSpacing/>
        <w:rPr>
          <w:sz w:val="22"/>
        </w:rPr>
      </w:pPr>
      <w:r w:rsidRPr="00DE6E46">
        <w:rPr>
          <w:sz w:val="22"/>
        </w:rPr>
        <w:t>Das einrichtungsinterne Krisentelefon bietet Klient*innen des Leistungsangebots Assistenz im eigenen Wohnraum bei persönlichen Krisen und belastenden Situationen außerhalb der Betreuungszeiten telefonisch beratende Unterstützung.</w:t>
      </w:r>
    </w:p>
    <w:p w14:paraId="1BFA329B" w14:textId="78869AB2" w:rsidR="003930F6" w:rsidRDefault="003930F6" w:rsidP="00BF0188">
      <w:pPr>
        <w:spacing w:line="240" w:lineRule="exact"/>
        <w:rPr>
          <w:szCs w:val="24"/>
        </w:rPr>
      </w:pPr>
    </w:p>
    <w:p w14:paraId="5EE99845" w14:textId="77777777" w:rsidR="00BF0188" w:rsidRPr="00DE6E46" w:rsidRDefault="00BF0188" w:rsidP="00BF0188">
      <w:pPr>
        <w:spacing w:line="240" w:lineRule="exact"/>
        <w:rPr>
          <w:szCs w:val="24"/>
        </w:rPr>
      </w:pPr>
    </w:p>
    <w:p w14:paraId="68743514" w14:textId="77777777" w:rsidR="003930F6" w:rsidRPr="00DE6E46" w:rsidRDefault="003930F6" w:rsidP="00BF0188">
      <w:pPr>
        <w:pStyle w:val="FormatvorlageEbene2"/>
        <w:spacing w:before="0" w:line="240" w:lineRule="exact"/>
        <w:rPr>
          <w:rFonts w:ascii="Trebuchet MS" w:hAnsi="Trebuchet MS"/>
          <w:sz w:val="24"/>
        </w:rPr>
      </w:pPr>
      <w:bookmarkStart w:id="14" w:name="_Toc154737276"/>
      <w:r w:rsidRPr="00DE6E46">
        <w:rPr>
          <w:rFonts w:ascii="Trebuchet MS" w:hAnsi="Trebuchet MS"/>
          <w:sz w:val="24"/>
        </w:rPr>
        <w:t>Angebot für Menschen mit Doppeldiagnosen</w:t>
      </w:r>
      <w:bookmarkEnd w:id="14"/>
    </w:p>
    <w:p w14:paraId="4D253920" w14:textId="77777777" w:rsidR="003930F6" w:rsidRPr="00DE6E46" w:rsidRDefault="003930F6" w:rsidP="00BF0188">
      <w:pPr>
        <w:spacing w:line="240" w:lineRule="exact"/>
        <w:contextualSpacing/>
        <w:rPr>
          <w:rFonts w:cs="Arial"/>
          <w:color w:val="000000" w:themeColor="text1"/>
          <w:sz w:val="22"/>
        </w:rPr>
      </w:pPr>
      <w:r w:rsidRPr="00DE6E46">
        <w:rPr>
          <w:rFonts w:cs="Arial"/>
          <w:color w:val="000000" w:themeColor="text1"/>
          <w:sz w:val="22"/>
        </w:rPr>
        <w:t xml:space="preserve">Das Thema der Doppeldiagnosen spielt in den psychiatrischen Hilfen eine große Rolle. Hierzu zählen Selbstmedikationstendenzen zum Beispiel durch Alkohol, die Einnahme von nicht verschriebenen Medikamenten oder Drogen. </w:t>
      </w:r>
    </w:p>
    <w:p w14:paraId="280D59F1" w14:textId="77777777" w:rsidR="003930F6" w:rsidRPr="00DE6E46" w:rsidRDefault="003930F6" w:rsidP="00BF0188">
      <w:pPr>
        <w:spacing w:line="240" w:lineRule="exact"/>
        <w:contextualSpacing/>
        <w:rPr>
          <w:rFonts w:cs="Arial"/>
          <w:color w:val="000000" w:themeColor="text1"/>
          <w:sz w:val="22"/>
        </w:rPr>
      </w:pPr>
      <w:r w:rsidRPr="00DE6E46">
        <w:rPr>
          <w:rFonts w:cs="Arial"/>
          <w:color w:val="000000" w:themeColor="text1"/>
          <w:sz w:val="22"/>
        </w:rPr>
        <w:t>Psychiatrische Erkrankungen gehen häufig mit einer Suchterkrankung einher.</w:t>
      </w:r>
    </w:p>
    <w:p w14:paraId="234039CF" w14:textId="77777777" w:rsidR="003930F6" w:rsidRPr="00DE6E46" w:rsidRDefault="003930F6" w:rsidP="00BF0188">
      <w:pPr>
        <w:spacing w:line="240" w:lineRule="exact"/>
        <w:contextualSpacing/>
        <w:rPr>
          <w:sz w:val="22"/>
          <w:lang w:eastAsia="de-DE"/>
        </w:rPr>
      </w:pPr>
      <w:r w:rsidRPr="00DE6E46">
        <w:rPr>
          <w:sz w:val="22"/>
          <w:lang w:eastAsia="de-DE"/>
        </w:rPr>
        <w:t xml:space="preserve">Das Assistenzangebot im Rahmen der Eingliederungshilfe in Haus 21 richtet sich an volljährige psychisch kranke Menschen mit einer Suchtmittelabhängigkeit, insbesondere Alkoholabhängigkeit. Ziel ist es, den Betroffenen ein suchtmittelfreies Leben in weniger betreuungsintensiven Wohnformen zu ermöglichen. </w:t>
      </w:r>
    </w:p>
    <w:p w14:paraId="71F68A12" w14:textId="77777777" w:rsidR="003930F6" w:rsidRPr="00DE6E46" w:rsidRDefault="003930F6" w:rsidP="00BF0188">
      <w:pPr>
        <w:spacing w:line="240" w:lineRule="exact"/>
        <w:contextualSpacing/>
        <w:rPr>
          <w:sz w:val="22"/>
          <w:lang w:eastAsia="de-DE"/>
        </w:rPr>
      </w:pPr>
      <w:r w:rsidRPr="00DE6E46">
        <w:rPr>
          <w:sz w:val="22"/>
          <w:lang w:eastAsia="de-DE"/>
        </w:rPr>
        <w:t xml:space="preserve">In einem geschützten und abstinenten Umfeld erhalten die Bewohner*innen eine auf ihre spezifischen Bedürfnisse ausgerichtete Hilfe und Betreuung. Durch die Nähe zur Klinik für Suchtherapie und Entwöhnung sowie zum Ambulanzzentrum des PZN ist eine schnelle Krisenintervention möglich. Eine wichtige Voraussetzung unserer Arbeit ist die Einbindung in die Strukturen des Gemeindepsychiatrischen Verbundes und der kommunalen Suchthilfenetzwerke. </w:t>
      </w:r>
    </w:p>
    <w:p w14:paraId="1A1BC682" w14:textId="77777777" w:rsidR="003930F6" w:rsidRPr="00DE6E46" w:rsidRDefault="003930F6" w:rsidP="00BF0188">
      <w:pPr>
        <w:spacing w:line="240" w:lineRule="exact"/>
        <w:contextualSpacing/>
        <w:rPr>
          <w:sz w:val="22"/>
          <w:lang w:eastAsia="de-DE"/>
        </w:rPr>
      </w:pPr>
    </w:p>
    <w:p w14:paraId="369B2758" w14:textId="77777777" w:rsidR="003930F6" w:rsidRPr="00DE6E46" w:rsidRDefault="003930F6" w:rsidP="00BF0188">
      <w:pPr>
        <w:spacing w:line="240" w:lineRule="exact"/>
        <w:contextualSpacing/>
        <w:rPr>
          <w:sz w:val="22"/>
          <w:lang w:eastAsia="de-DE"/>
        </w:rPr>
      </w:pPr>
      <w:r w:rsidRPr="00DE6E46">
        <w:rPr>
          <w:sz w:val="22"/>
          <w:lang w:eastAsia="de-DE"/>
        </w:rPr>
        <w:t xml:space="preserve">Die Voraussetzungen für eine Aufnahme sind: </w:t>
      </w:r>
    </w:p>
    <w:p w14:paraId="794124B2" w14:textId="77777777" w:rsidR="003930F6" w:rsidRPr="00DE6E46" w:rsidRDefault="003930F6" w:rsidP="00BF0188">
      <w:pPr>
        <w:pStyle w:val="Listenabsatz"/>
        <w:numPr>
          <w:ilvl w:val="0"/>
          <w:numId w:val="30"/>
        </w:numPr>
        <w:spacing w:line="240" w:lineRule="exact"/>
        <w:rPr>
          <w:sz w:val="22"/>
          <w:lang w:eastAsia="de-DE"/>
        </w:rPr>
      </w:pPr>
      <w:r w:rsidRPr="00DE6E46">
        <w:rPr>
          <w:sz w:val="22"/>
          <w:lang w:eastAsia="de-DE"/>
        </w:rPr>
        <w:t xml:space="preserve">Anspruchsberechtigung auf Leistungen der Eingliederungshilfe </w:t>
      </w:r>
    </w:p>
    <w:p w14:paraId="5329B6AD" w14:textId="77777777" w:rsidR="003930F6" w:rsidRPr="00DE6E46" w:rsidRDefault="003930F6" w:rsidP="00BF0188">
      <w:pPr>
        <w:pStyle w:val="Listenabsatz"/>
        <w:numPr>
          <w:ilvl w:val="0"/>
          <w:numId w:val="30"/>
        </w:numPr>
        <w:spacing w:line="240" w:lineRule="exact"/>
        <w:rPr>
          <w:sz w:val="22"/>
          <w:lang w:eastAsia="de-DE"/>
        </w:rPr>
      </w:pPr>
      <w:r w:rsidRPr="00DE6E46">
        <w:rPr>
          <w:sz w:val="22"/>
          <w:lang w:eastAsia="de-DE"/>
        </w:rPr>
        <w:t xml:space="preserve">Die Motivation zur Abstinenz </w:t>
      </w:r>
    </w:p>
    <w:p w14:paraId="0251E7FD" w14:textId="77777777" w:rsidR="003930F6" w:rsidRPr="00DE6E46" w:rsidRDefault="003930F6" w:rsidP="00BF0188">
      <w:pPr>
        <w:pStyle w:val="Listenabsatz"/>
        <w:numPr>
          <w:ilvl w:val="0"/>
          <w:numId w:val="30"/>
        </w:numPr>
        <w:spacing w:line="240" w:lineRule="exact"/>
        <w:rPr>
          <w:sz w:val="22"/>
          <w:lang w:eastAsia="de-DE"/>
        </w:rPr>
      </w:pPr>
      <w:r w:rsidRPr="00DE6E46">
        <w:rPr>
          <w:sz w:val="22"/>
          <w:lang w:eastAsia="de-DE"/>
        </w:rPr>
        <w:t xml:space="preserve">Eine bereits erfolgte Entgiftung </w:t>
      </w:r>
    </w:p>
    <w:p w14:paraId="1B3D7FEC" w14:textId="77777777" w:rsidR="003930F6" w:rsidRPr="00DE6E46" w:rsidRDefault="003930F6" w:rsidP="00BF0188">
      <w:pPr>
        <w:pStyle w:val="Listenabsatz"/>
        <w:numPr>
          <w:ilvl w:val="0"/>
          <w:numId w:val="30"/>
        </w:numPr>
        <w:spacing w:line="240" w:lineRule="exact"/>
        <w:rPr>
          <w:sz w:val="22"/>
          <w:lang w:eastAsia="de-DE"/>
        </w:rPr>
      </w:pPr>
      <w:r w:rsidRPr="00DE6E46">
        <w:rPr>
          <w:sz w:val="22"/>
          <w:lang w:eastAsia="de-DE"/>
        </w:rPr>
        <w:t xml:space="preserve">Die Akzeptanz von Regeln wie z.B. keine Drogen/Alkohol im Haus </w:t>
      </w:r>
    </w:p>
    <w:p w14:paraId="21613E41" w14:textId="77777777" w:rsidR="003930F6" w:rsidRPr="00DE6E46" w:rsidRDefault="003930F6" w:rsidP="00BF0188">
      <w:pPr>
        <w:pStyle w:val="Listenabsatz"/>
        <w:numPr>
          <w:ilvl w:val="0"/>
          <w:numId w:val="30"/>
        </w:numPr>
        <w:spacing w:line="240" w:lineRule="exact"/>
        <w:rPr>
          <w:sz w:val="22"/>
          <w:lang w:eastAsia="de-DE"/>
        </w:rPr>
      </w:pPr>
      <w:r w:rsidRPr="00DE6E46">
        <w:rPr>
          <w:sz w:val="22"/>
          <w:lang w:eastAsia="de-DE"/>
        </w:rPr>
        <w:t xml:space="preserve">Die Einhaltung von individuellen Vereinbarungen (z.B. Akzeptanz von Kontrollen oder Teilnahme an Maßnahmen zur Rückfallprävention) </w:t>
      </w:r>
    </w:p>
    <w:p w14:paraId="2A9E12F7" w14:textId="77777777" w:rsidR="003930F6" w:rsidRPr="00DE6E46" w:rsidRDefault="003930F6" w:rsidP="00BF0188">
      <w:pPr>
        <w:pStyle w:val="Listenabsatz"/>
        <w:numPr>
          <w:ilvl w:val="0"/>
          <w:numId w:val="30"/>
        </w:numPr>
        <w:spacing w:line="240" w:lineRule="exact"/>
        <w:rPr>
          <w:sz w:val="22"/>
          <w:lang w:eastAsia="de-DE"/>
        </w:rPr>
      </w:pPr>
      <w:r w:rsidRPr="00DE6E46">
        <w:rPr>
          <w:sz w:val="22"/>
          <w:lang w:eastAsia="de-DE"/>
        </w:rPr>
        <w:t xml:space="preserve">Bereitschaft, an einer fachpsychiatrischen Behandlung mitzuwirken </w:t>
      </w:r>
    </w:p>
    <w:p w14:paraId="0D4A4EEC" w14:textId="77777777" w:rsidR="003930F6" w:rsidRPr="00DE6E46" w:rsidRDefault="003930F6" w:rsidP="00BF0188">
      <w:pPr>
        <w:pStyle w:val="Listenabsatz"/>
        <w:numPr>
          <w:ilvl w:val="0"/>
          <w:numId w:val="30"/>
        </w:numPr>
        <w:spacing w:line="240" w:lineRule="exact"/>
        <w:rPr>
          <w:sz w:val="22"/>
          <w:lang w:eastAsia="de-DE"/>
        </w:rPr>
      </w:pPr>
      <w:r w:rsidRPr="00DE6E46">
        <w:rPr>
          <w:sz w:val="22"/>
          <w:lang w:eastAsia="de-DE"/>
        </w:rPr>
        <w:t xml:space="preserve">Die Teilnahme an Maßnahmen der Tagesstruktur </w:t>
      </w:r>
    </w:p>
    <w:p w14:paraId="76C26842" w14:textId="77777777" w:rsidR="003930F6" w:rsidRPr="00DE6E46" w:rsidRDefault="003930F6" w:rsidP="00BF0188">
      <w:pPr>
        <w:pStyle w:val="Listenabsatz"/>
        <w:spacing w:line="240" w:lineRule="exact"/>
        <w:rPr>
          <w:sz w:val="22"/>
          <w:lang w:eastAsia="de-DE"/>
        </w:rPr>
      </w:pPr>
    </w:p>
    <w:p w14:paraId="1B26927B" w14:textId="77777777" w:rsidR="003930F6" w:rsidRPr="00DE6E46" w:rsidRDefault="003930F6" w:rsidP="00BF0188">
      <w:pPr>
        <w:spacing w:line="240" w:lineRule="exact"/>
        <w:contextualSpacing/>
        <w:rPr>
          <w:sz w:val="22"/>
          <w:lang w:eastAsia="de-DE"/>
        </w:rPr>
      </w:pPr>
      <w:r w:rsidRPr="00DE6E46">
        <w:rPr>
          <w:sz w:val="22"/>
          <w:lang w:eastAsia="de-DE"/>
        </w:rPr>
        <w:t xml:space="preserve">Eine wesentliche Herausforderung in der Betreuung von Bewohner*innen mit Doppeldiagnosen besteht darin, sowohl der psychischen Erkrankung als auch der Suchterkrankung gerecht zu werden. Die jeweiligen Betreuungskonzepte, die sich in zentralen Aspekten unterscheiden, müssen bezogen auf den individuellen Fall integriert und aufeinander abgestimmt werden. </w:t>
      </w:r>
    </w:p>
    <w:p w14:paraId="31CE3EBE" w14:textId="77777777" w:rsidR="003930F6" w:rsidRPr="00DE6E46" w:rsidRDefault="003930F6" w:rsidP="00BF0188">
      <w:pPr>
        <w:spacing w:line="240" w:lineRule="exact"/>
        <w:contextualSpacing/>
        <w:rPr>
          <w:sz w:val="22"/>
          <w:lang w:eastAsia="de-DE"/>
        </w:rPr>
      </w:pPr>
      <w:r w:rsidRPr="00DE6E46">
        <w:rPr>
          <w:sz w:val="22"/>
          <w:lang w:eastAsia="de-DE"/>
        </w:rPr>
        <w:t xml:space="preserve">Es erfolgen in unregelmäßigen Abständen Zimmer- und Alkoholkontrollen bzw. ggf. Drogenscreenings. Die Verweigerung einer Abstinenzkontrolle wird als Rückfall bewertet. Werden illegale Suchtmittel/unklare Substanzen/Alkohol im Haus gefunden, werden diese von den Mitarbeitenden entsprechend gesetzlicher Vorgaben eingezogen bzw. entsorgt. </w:t>
      </w:r>
    </w:p>
    <w:p w14:paraId="5049D27E" w14:textId="77777777" w:rsidR="003930F6" w:rsidRPr="00DE6E46" w:rsidRDefault="003930F6" w:rsidP="00BF0188">
      <w:pPr>
        <w:spacing w:line="240" w:lineRule="exact"/>
        <w:contextualSpacing/>
        <w:rPr>
          <w:sz w:val="22"/>
          <w:lang w:eastAsia="de-DE"/>
        </w:rPr>
      </w:pPr>
      <w:r w:rsidRPr="00DE6E46">
        <w:rPr>
          <w:sz w:val="22"/>
          <w:lang w:eastAsia="de-DE"/>
        </w:rPr>
        <w:t xml:space="preserve">Bei einem Suchtrückfall werden individuell angepasste Maßnahmen getroffen. Ggf. kann auch die Einweisung in ein Krankenhaus erfolgen. </w:t>
      </w:r>
    </w:p>
    <w:p w14:paraId="3B1D12F3" w14:textId="77777777" w:rsidR="003930F6" w:rsidRPr="00DE6E46" w:rsidRDefault="003930F6" w:rsidP="00BF0188">
      <w:pPr>
        <w:spacing w:line="240" w:lineRule="exact"/>
        <w:contextualSpacing/>
        <w:rPr>
          <w:sz w:val="22"/>
          <w:lang w:eastAsia="de-DE"/>
        </w:rPr>
      </w:pPr>
      <w:r w:rsidRPr="00DE6E46">
        <w:rPr>
          <w:sz w:val="22"/>
          <w:lang w:eastAsia="de-DE"/>
        </w:rPr>
        <w:t xml:space="preserve">Jeder Rückfall hat Konsequenzen. In Abhängigkeit der Promillezahl, Häufigkeit und dem jeweiligen regelwidrigen Verhalten erfolgen Konsequenzen wie bspw. vermehrte Kontrollen. Je nach Schwere </w:t>
      </w:r>
      <w:r w:rsidRPr="00DE6E46">
        <w:rPr>
          <w:sz w:val="22"/>
          <w:lang w:eastAsia="de-DE"/>
        </w:rPr>
        <w:lastRenderedPageBreak/>
        <w:t xml:space="preserve">des Rückfalls kann dies auch eine Abmahnung bzw. Kündigung nach sich ziehen. Als besonders schwerwiegend werden Konsum im Haus und Anstiftung anderer Bewohner*innen zum Konsum angesehen. </w:t>
      </w:r>
    </w:p>
    <w:p w14:paraId="656CD2AF" w14:textId="48738AAA" w:rsidR="003930F6" w:rsidRDefault="003930F6" w:rsidP="00BF0188">
      <w:pPr>
        <w:spacing w:line="240" w:lineRule="exact"/>
        <w:contextualSpacing/>
        <w:rPr>
          <w:szCs w:val="24"/>
          <w:lang w:eastAsia="de-DE"/>
        </w:rPr>
      </w:pPr>
    </w:p>
    <w:p w14:paraId="139B7AFF" w14:textId="77777777" w:rsidR="00BF0188" w:rsidRPr="00DE6E46" w:rsidRDefault="00BF0188" w:rsidP="00BF0188">
      <w:pPr>
        <w:spacing w:line="240" w:lineRule="exact"/>
        <w:contextualSpacing/>
        <w:rPr>
          <w:szCs w:val="24"/>
          <w:lang w:eastAsia="de-DE"/>
        </w:rPr>
      </w:pPr>
    </w:p>
    <w:p w14:paraId="1ADB7EAF" w14:textId="77777777" w:rsidR="003930F6" w:rsidRPr="00DE6E46" w:rsidRDefault="003930F6" w:rsidP="00BF0188">
      <w:pPr>
        <w:pStyle w:val="FormatvorlageEbene2"/>
        <w:spacing w:before="0" w:line="240" w:lineRule="exact"/>
        <w:rPr>
          <w:rFonts w:ascii="Trebuchet MS" w:hAnsi="Trebuchet MS"/>
          <w:sz w:val="24"/>
        </w:rPr>
      </w:pPr>
      <w:bookmarkStart w:id="15" w:name="_Toc154737277"/>
      <w:r w:rsidRPr="00DE6E46">
        <w:rPr>
          <w:rFonts w:ascii="Trebuchet MS" w:hAnsi="Trebuchet MS"/>
          <w:sz w:val="24"/>
        </w:rPr>
        <w:t>Vernetzung im gemeindepsychiatrischen Raum</w:t>
      </w:r>
      <w:bookmarkEnd w:id="15"/>
    </w:p>
    <w:p w14:paraId="7197C3C2" w14:textId="77777777" w:rsidR="003930F6" w:rsidRPr="00DE6E46" w:rsidRDefault="003930F6" w:rsidP="00BF0188">
      <w:pPr>
        <w:spacing w:line="240" w:lineRule="exact"/>
        <w:rPr>
          <w:sz w:val="22"/>
        </w:rPr>
      </w:pPr>
      <w:r w:rsidRPr="00DE6E46">
        <w:rPr>
          <w:sz w:val="22"/>
        </w:rPr>
        <w:t>Die Qualität der gemeindepsychiatrischen Versorgung von Menschen mit psychischer Erkrankung in einer Region ist abhängig von einer guten Netzwerkarbeit aller am Hilfeprozess beteiligten Personen und Institutionen. Eine vertrauensvolle und verlässliche Zusammenarbeit ist hier von großer Bedeutung.</w:t>
      </w:r>
    </w:p>
    <w:p w14:paraId="663DCE8E" w14:textId="77777777" w:rsidR="003930F6" w:rsidRPr="00DE6E46" w:rsidRDefault="003930F6" w:rsidP="00BF0188">
      <w:pPr>
        <w:spacing w:line="240" w:lineRule="exact"/>
        <w:rPr>
          <w:sz w:val="22"/>
        </w:rPr>
      </w:pPr>
      <w:r w:rsidRPr="00DE6E46">
        <w:rPr>
          <w:sz w:val="22"/>
        </w:rPr>
        <w:t xml:space="preserve">In unserem Selbstverständnis betrachten wir die Weiterentwicklung der regionalen Angebotsstruktur als eine wichtige gemeinschaftliche Aufgabe von Trägern psychiatrischer Einrichtungen, Leistungsträgern, Psychiatrie-Erfahrenen und Angehörigen sowie Bürgerhelfer*innen. </w:t>
      </w:r>
    </w:p>
    <w:p w14:paraId="6C29F8C5" w14:textId="77777777" w:rsidR="003930F6" w:rsidRPr="00DE6E46" w:rsidRDefault="003930F6" w:rsidP="00BF0188">
      <w:pPr>
        <w:spacing w:line="240" w:lineRule="exact"/>
        <w:rPr>
          <w:sz w:val="22"/>
        </w:rPr>
      </w:pPr>
    </w:p>
    <w:p w14:paraId="21399FF2" w14:textId="77777777" w:rsidR="003930F6" w:rsidRPr="00DE6E46" w:rsidRDefault="003930F6" w:rsidP="00BF0188">
      <w:pPr>
        <w:spacing w:line="240" w:lineRule="exact"/>
        <w:rPr>
          <w:sz w:val="22"/>
        </w:rPr>
      </w:pPr>
      <w:r w:rsidRPr="00DE6E46">
        <w:rPr>
          <w:sz w:val="22"/>
        </w:rPr>
        <w:t xml:space="preserve">Als Mitglied wirkt das Psychiatrische Wohnheim in den Gremien der regionalen Gemeindepsychiatrischen Verbünde, in </w:t>
      </w:r>
      <w:r w:rsidRPr="00DE6E46">
        <w:rPr>
          <w:color w:val="000000" w:themeColor="text1"/>
          <w:sz w:val="22"/>
        </w:rPr>
        <w:t xml:space="preserve">überregionalen Facharbeitsgruppen wie </w:t>
      </w:r>
      <w:r w:rsidRPr="00DE6E46">
        <w:rPr>
          <w:sz w:val="22"/>
        </w:rPr>
        <w:t>auch Suchthilfenetzwerke engagiert mit, welche dem Versorgungsgebiet des Psychiatrischen Zentrum Nordbaden zugehörig sind. Dies umfasst neben dem Rhein-Neckar-Kreis den Landkreis Karlsruhe sowie den Neckar-Odenwald-Kreis.</w:t>
      </w:r>
    </w:p>
    <w:p w14:paraId="3AB9BC7D" w14:textId="77777777" w:rsidR="003930F6" w:rsidRPr="00DE6E46" w:rsidRDefault="003930F6" w:rsidP="00BF0188">
      <w:pPr>
        <w:spacing w:line="240" w:lineRule="exact"/>
        <w:rPr>
          <w:sz w:val="22"/>
        </w:rPr>
      </w:pPr>
      <w:r w:rsidRPr="00DE6E46">
        <w:rPr>
          <w:sz w:val="22"/>
        </w:rPr>
        <w:t>Mit unserer Zielsetzung bieten wir Menschen mit einer psychischen Erkrankung oder seelischen Behinderung Assistenzleistungen und Übergänge zu mehr sozialer Teilhabe an. Hier sehen wir uns als ein wichtiger Akteur innerhalb des gemeindepsychiatrischen Verbundes. Wir kooperieren eng mit psychiatrischen Fachdiensten, Einrichtungen, Leistungsträgern und Interessenvertretungen in der Versorgungsregion.</w:t>
      </w:r>
    </w:p>
    <w:p w14:paraId="0280DC62" w14:textId="68367A2E" w:rsidR="003930F6" w:rsidRDefault="003930F6" w:rsidP="00BF0188">
      <w:pPr>
        <w:spacing w:line="240" w:lineRule="exact"/>
        <w:jc w:val="left"/>
        <w:rPr>
          <w:b/>
          <w:sz w:val="22"/>
        </w:rPr>
      </w:pPr>
    </w:p>
    <w:p w14:paraId="0CFA1A12" w14:textId="77777777" w:rsidR="00BF0188" w:rsidRPr="00DE6E46" w:rsidRDefault="00BF0188" w:rsidP="00BF0188">
      <w:pPr>
        <w:spacing w:line="240" w:lineRule="exact"/>
        <w:jc w:val="left"/>
        <w:rPr>
          <w:b/>
          <w:sz w:val="22"/>
        </w:rPr>
      </w:pPr>
    </w:p>
    <w:p w14:paraId="24934E54" w14:textId="77777777" w:rsidR="003930F6" w:rsidRPr="00DE6E46" w:rsidRDefault="003930F6" w:rsidP="00BF0188">
      <w:pPr>
        <w:pStyle w:val="FormatvorlageEbene2"/>
        <w:spacing w:before="0" w:line="240" w:lineRule="exact"/>
        <w:rPr>
          <w:rFonts w:ascii="Trebuchet MS" w:hAnsi="Trebuchet MS"/>
          <w:sz w:val="24"/>
        </w:rPr>
      </w:pPr>
      <w:bookmarkStart w:id="16" w:name="_Toc154737278"/>
      <w:r w:rsidRPr="00DE6E46">
        <w:rPr>
          <w:rFonts w:ascii="Trebuchet MS" w:hAnsi="Trebuchet MS"/>
          <w:sz w:val="24"/>
        </w:rPr>
        <w:t>Bio-psycho-soziales Modell der ICF</w:t>
      </w:r>
      <w:bookmarkEnd w:id="16"/>
    </w:p>
    <w:p w14:paraId="4230C53C" w14:textId="77777777" w:rsidR="003930F6" w:rsidRPr="00DE6E46" w:rsidRDefault="003930F6" w:rsidP="00BF0188">
      <w:pPr>
        <w:spacing w:line="240" w:lineRule="exact"/>
        <w:contextualSpacing/>
        <w:rPr>
          <w:rFonts w:eastAsia="Trebuchet MS" w:cs="Trebuchet MS"/>
          <w:color w:val="000000" w:themeColor="text1"/>
          <w:sz w:val="22"/>
        </w:rPr>
      </w:pPr>
      <w:r w:rsidRPr="00DE6E46">
        <w:rPr>
          <w:rFonts w:eastAsia="Trebuchet MS" w:cs="Trebuchet MS"/>
          <w:color w:val="000000" w:themeColor="text1"/>
          <w:sz w:val="22"/>
        </w:rPr>
        <w:t>Grundlagen der Leistungserbbringung sind die Ziele der Leistungsempfänger*innen. Diese werden im Vorfeld durch die Leistungsträger ermittelt, die dafür ein ICF-basiertes Instrument nutzen.</w:t>
      </w:r>
    </w:p>
    <w:p w14:paraId="640B5BAC" w14:textId="77777777" w:rsidR="003930F6" w:rsidRPr="00DE6E46" w:rsidRDefault="003930F6" w:rsidP="00BF0188">
      <w:pPr>
        <w:spacing w:line="240" w:lineRule="exact"/>
        <w:contextualSpacing/>
        <w:rPr>
          <w:rFonts w:eastAsia="Trebuchet MS" w:cs="Trebuchet MS"/>
          <w:color w:val="000000" w:themeColor="text1"/>
          <w:sz w:val="22"/>
        </w:rPr>
      </w:pPr>
      <w:r w:rsidRPr="00DE6E46">
        <w:rPr>
          <w:rFonts w:eastAsia="Trebuchet MS" w:cs="Trebuchet MS"/>
          <w:color w:val="000000" w:themeColor="text1"/>
          <w:sz w:val="22"/>
        </w:rPr>
        <w:t xml:space="preserve">Der ICF (International Classification of Functioning, Disability and Health) liegt das biopsychosoziale Krankheitsmodell zugrunde, nach dem die Funktionsfähigkeit eines Menschen grundsätzlich als Interaktion zwischen Gesundheitsproblem und (umwelt- und personenbezogenen) Kontextfaktoren zu sehen ist. Veränderungen einer dieser Einflussgrößen haben stets Auswirkungen auf das gesamte System. Aktivität und Teilhabe als Ziele jeder Eingliederungsmaßnahme hängen unmittelbar zusammen mit gesundheitlichen Einschränkungen, aber auch fördernden und hemmenden Bedingungen, die in der Person oder der Umwelt liegen. Die ICF als Möglichkeit der Codierung all dieser Faktoren sorgt für eine gemeinsame Sprache zur Erfüllung der Maßnahmen, die Teilhabe erreichen. Alle Mitarbeitenden des Psychiatrischen Wohnheims sind in den Grundlagen der ICF und deren Anwendung geschult. </w:t>
      </w:r>
    </w:p>
    <w:p w14:paraId="22C8BD43" w14:textId="07F437EF" w:rsidR="00FD0D13" w:rsidRDefault="00FD0D13" w:rsidP="00BF0188">
      <w:pPr>
        <w:spacing w:line="240" w:lineRule="exact"/>
        <w:contextualSpacing/>
        <w:rPr>
          <w:rFonts w:eastAsia="Trebuchet MS" w:cs="Trebuchet MS"/>
          <w:color w:val="000000" w:themeColor="text1"/>
          <w:szCs w:val="24"/>
        </w:rPr>
      </w:pPr>
    </w:p>
    <w:p w14:paraId="3F127D81" w14:textId="725DBBE0" w:rsidR="00BF0188" w:rsidRDefault="00BF0188" w:rsidP="00BF0188">
      <w:pPr>
        <w:spacing w:line="240" w:lineRule="exact"/>
        <w:contextualSpacing/>
        <w:rPr>
          <w:rFonts w:eastAsia="Trebuchet MS" w:cs="Trebuchet MS"/>
          <w:color w:val="000000" w:themeColor="text1"/>
          <w:szCs w:val="24"/>
        </w:rPr>
      </w:pPr>
    </w:p>
    <w:p w14:paraId="10FD7138" w14:textId="77777777" w:rsidR="00BF0188" w:rsidRPr="00DE6E46" w:rsidRDefault="00BF0188" w:rsidP="00BF0188">
      <w:pPr>
        <w:spacing w:line="240" w:lineRule="exact"/>
        <w:contextualSpacing/>
        <w:rPr>
          <w:rFonts w:eastAsia="Trebuchet MS" w:cs="Trebuchet MS"/>
          <w:color w:val="000000" w:themeColor="text1"/>
          <w:szCs w:val="24"/>
        </w:rPr>
      </w:pPr>
    </w:p>
    <w:p w14:paraId="5BEC6BB4" w14:textId="77777777" w:rsidR="003930F6" w:rsidRPr="00DE6E46" w:rsidRDefault="003930F6" w:rsidP="00BF0188">
      <w:pPr>
        <w:pStyle w:val="FormatvorlageEbene1"/>
        <w:pageBreakBefore w:val="0"/>
        <w:spacing w:before="0" w:line="240" w:lineRule="exact"/>
        <w:rPr>
          <w:rFonts w:ascii="Trebuchet MS" w:hAnsi="Trebuchet MS"/>
        </w:rPr>
      </w:pPr>
      <w:bookmarkStart w:id="17" w:name="_Toc154737279"/>
      <w:r w:rsidRPr="00DE6E46">
        <w:rPr>
          <w:rFonts w:ascii="Trebuchet MS" w:hAnsi="Trebuchet MS"/>
        </w:rPr>
        <w:t>Rahmenbedingungen</w:t>
      </w:r>
      <w:bookmarkEnd w:id="17"/>
    </w:p>
    <w:p w14:paraId="17ECC5F0" w14:textId="77777777" w:rsidR="003930F6" w:rsidRPr="00DE6E46" w:rsidRDefault="003930F6" w:rsidP="00BF0188">
      <w:pPr>
        <w:pStyle w:val="FormatvorlageEbene2"/>
        <w:spacing w:before="0" w:line="240" w:lineRule="exact"/>
        <w:rPr>
          <w:rFonts w:ascii="Trebuchet MS" w:hAnsi="Trebuchet MS"/>
          <w:sz w:val="24"/>
        </w:rPr>
      </w:pPr>
      <w:bookmarkStart w:id="18" w:name="_Toc154737280"/>
      <w:r w:rsidRPr="00DE6E46">
        <w:rPr>
          <w:rFonts w:ascii="Trebuchet MS" w:hAnsi="Trebuchet MS"/>
          <w:sz w:val="24"/>
        </w:rPr>
        <w:t>Standort</w:t>
      </w:r>
      <w:bookmarkEnd w:id="18"/>
    </w:p>
    <w:p w14:paraId="71725117" w14:textId="77777777" w:rsidR="003930F6" w:rsidRPr="00DE6E46" w:rsidRDefault="003930F6" w:rsidP="00BF0188">
      <w:pPr>
        <w:spacing w:after="200" w:line="240" w:lineRule="exact"/>
        <w:contextualSpacing/>
        <w:rPr>
          <w:sz w:val="22"/>
        </w:rPr>
      </w:pPr>
      <w:r w:rsidRPr="00DE6E46">
        <w:rPr>
          <w:sz w:val="22"/>
        </w:rPr>
        <w:t xml:space="preserve">Das Psychiatrische Wohnheim befindet sich auf dem Gelände des PZN in Wiesloch im Nordwesten von Baden-Württemberg in der Nähe von Heidelberg. Dort liegt es in einem weitläufigen, gepflegten Parkgelände mit denkmalgeschützten Häusern aus der Jugendstilepoche. Innerhalb dieses öffentlichen und dennoch ruhigen Areals steht den Bewohner*innen eine umfangreiche </w:t>
      </w:r>
      <w:r w:rsidRPr="00DE6E46">
        <w:rPr>
          <w:sz w:val="22"/>
        </w:rPr>
        <w:lastRenderedPageBreak/>
        <w:t xml:space="preserve">Infrastruktur zur Verfügung. Durch die sich auf dem Gelände befindlichen zwei Bushaltestellen ist das Psychiatrische Wohnheim gut mit öffentlichen Verkehrsmitteln erreichbar. </w:t>
      </w:r>
    </w:p>
    <w:p w14:paraId="499DD571" w14:textId="77777777" w:rsidR="003930F6" w:rsidRPr="00DE6E46" w:rsidRDefault="003930F6" w:rsidP="00BF0188">
      <w:pPr>
        <w:spacing w:after="200" w:line="240" w:lineRule="exact"/>
        <w:contextualSpacing/>
        <w:rPr>
          <w:sz w:val="22"/>
        </w:rPr>
      </w:pPr>
      <w:r w:rsidRPr="00DE6E46">
        <w:rPr>
          <w:sz w:val="22"/>
        </w:rPr>
        <w:t>Möglichkeiten für Einkäufe und Unternehmungen bietet das nahegelegene Stadtzentrum von Wiesloch. Ein Discounter kann zu Fuß innerhalb weniger Minuten erreicht werden. Ein SB-Shop befindet sich auf dem PZN-Gelände.</w:t>
      </w:r>
    </w:p>
    <w:p w14:paraId="47123414" w14:textId="77777777" w:rsidR="003930F6" w:rsidRPr="00DE6E46" w:rsidRDefault="003930F6" w:rsidP="00BF0188">
      <w:pPr>
        <w:spacing w:after="200" w:line="240" w:lineRule="exact"/>
        <w:contextualSpacing/>
        <w:rPr>
          <w:sz w:val="22"/>
        </w:rPr>
      </w:pPr>
      <w:r w:rsidRPr="00DE6E46">
        <w:rPr>
          <w:sz w:val="22"/>
        </w:rPr>
        <w:t>Die allgemein- und fachmedizinische Versorgung kann durch niedergelassene Ärzt*innen nach eigener Wahl erfolgen.</w:t>
      </w:r>
    </w:p>
    <w:p w14:paraId="2064CFEA" w14:textId="77777777" w:rsidR="003930F6" w:rsidRPr="00DE6E46" w:rsidRDefault="003930F6" w:rsidP="00BF0188">
      <w:pPr>
        <w:spacing w:after="200" w:line="240" w:lineRule="exact"/>
        <w:contextualSpacing/>
        <w:rPr>
          <w:sz w:val="22"/>
        </w:rPr>
      </w:pPr>
      <w:r w:rsidRPr="00DE6E46">
        <w:rPr>
          <w:sz w:val="22"/>
        </w:rPr>
        <w:t>Die fachpsychiatrische Versorgung kann im Ambulanzzentrum des PZN Wiesloch, welches sich auf dem PZN-Gelände befindet, oder durch niedergelassene Psychiater*innen erfolgen.</w:t>
      </w:r>
    </w:p>
    <w:p w14:paraId="56890605" w14:textId="345ADC5C" w:rsidR="003930F6" w:rsidRDefault="003930F6" w:rsidP="00BF0188">
      <w:pPr>
        <w:spacing w:line="240" w:lineRule="exact"/>
        <w:contextualSpacing/>
        <w:rPr>
          <w:szCs w:val="24"/>
        </w:rPr>
      </w:pPr>
    </w:p>
    <w:p w14:paraId="1CC491F6" w14:textId="77777777" w:rsidR="00BF0188" w:rsidRPr="00DE6E46" w:rsidRDefault="00BF0188" w:rsidP="00BF0188">
      <w:pPr>
        <w:spacing w:line="240" w:lineRule="exact"/>
        <w:contextualSpacing/>
        <w:rPr>
          <w:szCs w:val="24"/>
        </w:rPr>
      </w:pPr>
    </w:p>
    <w:p w14:paraId="2844F3E4" w14:textId="77777777" w:rsidR="003930F6" w:rsidRPr="00DE6E46" w:rsidRDefault="003930F6" w:rsidP="00BF0188">
      <w:pPr>
        <w:pStyle w:val="FormatvorlageEbene2"/>
        <w:spacing w:before="0" w:line="240" w:lineRule="exact"/>
        <w:rPr>
          <w:rFonts w:ascii="Trebuchet MS" w:hAnsi="Trebuchet MS"/>
          <w:sz w:val="24"/>
        </w:rPr>
      </w:pPr>
      <w:bookmarkStart w:id="19" w:name="_Toc154737281"/>
      <w:r w:rsidRPr="00DE6E46">
        <w:rPr>
          <w:rFonts w:ascii="Trebuchet MS" w:hAnsi="Trebuchet MS"/>
          <w:sz w:val="24"/>
        </w:rPr>
        <w:t>Räumliche und sächliche Ausstattung</w:t>
      </w:r>
      <w:bookmarkEnd w:id="19"/>
      <w:r w:rsidRPr="00DE6E46">
        <w:rPr>
          <w:rFonts w:ascii="Trebuchet MS" w:hAnsi="Trebuchet MS"/>
          <w:sz w:val="24"/>
        </w:rPr>
        <w:t xml:space="preserve"> </w:t>
      </w:r>
    </w:p>
    <w:p w14:paraId="439707C2" w14:textId="2DFBBF2E" w:rsidR="00417C9F" w:rsidRPr="00DE6E46" w:rsidRDefault="00417C9F" w:rsidP="00BF0188">
      <w:pPr>
        <w:spacing w:line="240" w:lineRule="exact"/>
        <w:contextualSpacing/>
        <w:rPr>
          <w:rFonts w:eastAsia="Trebuchet MS" w:cs="Trebuchet MS"/>
          <w:szCs w:val="24"/>
        </w:rPr>
      </w:pPr>
    </w:p>
    <w:p w14:paraId="141169AF" w14:textId="2DE20AA0" w:rsidR="00417C9F" w:rsidRPr="00DE6E46" w:rsidRDefault="00BF0188" w:rsidP="00BF0188">
      <w:pPr>
        <w:spacing w:line="240" w:lineRule="exact"/>
        <w:contextualSpacing/>
        <w:rPr>
          <w:rFonts w:eastAsia="Trebuchet MS" w:cs="Trebuchet MS"/>
          <w:szCs w:val="24"/>
        </w:rPr>
      </w:pPr>
      <w:r w:rsidRPr="00DE6E46">
        <w:rPr>
          <w:noProof/>
          <w:szCs w:val="24"/>
          <w:lang w:eastAsia="de-DE"/>
        </w:rPr>
        <w:drawing>
          <wp:anchor distT="0" distB="0" distL="114300" distR="114300" simplePos="0" relativeHeight="251658246" behindDoc="1" locked="0" layoutInCell="1" allowOverlap="1" wp14:anchorId="3895BEF9" wp14:editId="3765631E">
            <wp:simplePos x="0" y="0"/>
            <wp:positionH relativeFrom="margin">
              <wp:align>center</wp:align>
            </wp:positionH>
            <wp:positionV relativeFrom="paragraph">
              <wp:posOffset>142240</wp:posOffset>
            </wp:positionV>
            <wp:extent cx="5367600" cy="3168000"/>
            <wp:effectExtent l="0" t="0" r="5080" b="0"/>
            <wp:wrapTight wrapText="bothSides">
              <wp:wrapPolygon edited="0">
                <wp:start x="0" y="0"/>
                <wp:lineTo x="0" y="21435"/>
                <wp:lineTo x="21544" y="21435"/>
                <wp:lineTo x="21544"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rotWithShape="1">
                    <a:blip r:embed="rId16">
                      <a:extLst>
                        <a:ext uri="{28A0092B-C50C-407E-A947-70E740481C1C}">
                          <a14:useLocalDpi xmlns:a14="http://schemas.microsoft.com/office/drawing/2010/main" val="0"/>
                        </a:ext>
                      </a:extLst>
                    </a:blip>
                    <a:srcRect l="171" t="242" r="-171" b="-63"/>
                    <a:stretch/>
                  </pic:blipFill>
                  <pic:spPr bwMode="auto">
                    <a:xfrm>
                      <a:off x="0" y="0"/>
                      <a:ext cx="5367600" cy="316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1007A2" w14:textId="77777777" w:rsidR="00417C9F" w:rsidRPr="00DE6E46" w:rsidRDefault="00417C9F" w:rsidP="00BF0188">
      <w:pPr>
        <w:spacing w:line="240" w:lineRule="exact"/>
        <w:contextualSpacing/>
        <w:rPr>
          <w:rFonts w:eastAsia="Trebuchet MS" w:cs="Trebuchet MS"/>
          <w:szCs w:val="24"/>
        </w:rPr>
      </w:pPr>
    </w:p>
    <w:p w14:paraId="3101C05F" w14:textId="77777777" w:rsidR="00417C9F" w:rsidRPr="00DE6E46" w:rsidRDefault="00417C9F" w:rsidP="00BF0188">
      <w:pPr>
        <w:spacing w:line="240" w:lineRule="exact"/>
        <w:contextualSpacing/>
        <w:rPr>
          <w:rFonts w:eastAsia="Trebuchet MS" w:cs="Trebuchet MS"/>
          <w:szCs w:val="24"/>
        </w:rPr>
      </w:pPr>
    </w:p>
    <w:p w14:paraId="2B3DD35B" w14:textId="77777777" w:rsidR="00417C9F" w:rsidRPr="00DE6E46" w:rsidRDefault="00417C9F" w:rsidP="00BF0188">
      <w:pPr>
        <w:spacing w:line="240" w:lineRule="exact"/>
        <w:contextualSpacing/>
        <w:rPr>
          <w:rFonts w:eastAsia="Trebuchet MS" w:cs="Trebuchet MS"/>
          <w:szCs w:val="24"/>
        </w:rPr>
      </w:pPr>
    </w:p>
    <w:p w14:paraId="7DE21189" w14:textId="77777777" w:rsidR="00417C9F" w:rsidRPr="00DE6E46" w:rsidRDefault="00417C9F" w:rsidP="00BF0188">
      <w:pPr>
        <w:spacing w:line="240" w:lineRule="exact"/>
        <w:contextualSpacing/>
        <w:rPr>
          <w:rFonts w:eastAsia="Trebuchet MS" w:cs="Trebuchet MS"/>
          <w:szCs w:val="24"/>
        </w:rPr>
      </w:pPr>
    </w:p>
    <w:p w14:paraId="64C7BFE9" w14:textId="77777777" w:rsidR="00417C9F" w:rsidRPr="00DE6E46" w:rsidRDefault="00417C9F" w:rsidP="00BF0188">
      <w:pPr>
        <w:spacing w:line="240" w:lineRule="exact"/>
        <w:contextualSpacing/>
        <w:rPr>
          <w:rFonts w:eastAsia="Trebuchet MS" w:cs="Trebuchet MS"/>
          <w:szCs w:val="24"/>
        </w:rPr>
      </w:pPr>
    </w:p>
    <w:p w14:paraId="5E1A3352" w14:textId="77777777" w:rsidR="00417C9F" w:rsidRPr="00DE6E46" w:rsidRDefault="00417C9F" w:rsidP="00BF0188">
      <w:pPr>
        <w:spacing w:line="240" w:lineRule="exact"/>
        <w:contextualSpacing/>
        <w:rPr>
          <w:rFonts w:eastAsia="Trebuchet MS" w:cs="Trebuchet MS"/>
          <w:szCs w:val="24"/>
        </w:rPr>
      </w:pPr>
    </w:p>
    <w:p w14:paraId="2E2FBD49" w14:textId="77777777" w:rsidR="00417C9F" w:rsidRPr="00DE6E46" w:rsidRDefault="00417C9F" w:rsidP="00BF0188">
      <w:pPr>
        <w:spacing w:line="240" w:lineRule="exact"/>
        <w:contextualSpacing/>
        <w:rPr>
          <w:rFonts w:eastAsia="Trebuchet MS" w:cs="Trebuchet MS"/>
          <w:szCs w:val="24"/>
        </w:rPr>
      </w:pPr>
    </w:p>
    <w:p w14:paraId="787D73F4" w14:textId="77777777" w:rsidR="00417C9F" w:rsidRPr="00DE6E46" w:rsidRDefault="00417C9F" w:rsidP="00BF0188">
      <w:pPr>
        <w:spacing w:line="240" w:lineRule="exact"/>
        <w:contextualSpacing/>
        <w:rPr>
          <w:rFonts w:eastAsia="Trebuchet MS" w:cs="Trebuchet MS"/>
          <w:szCs w:val="24"/>
        </w:rPr>
      </w:pPr>
    </w:p>
    <w:p w14:paraId="7FD6610E" w14:textId="77777777" w:rsidR="00417C9F" w:rsidRPr="00DE6E46" w:rsidRDefault="00417C9F" w:rsidP="00BF0188">
      <w:pPr>
        <w:spacing w:line="240" w:lineRule="exact"/>
        <w:contextualSpacing/>
        <w:rPr>
          <w:rFonts w:eastAsia="Trebuchet MS" w:cs="Trebuchet MS"/>
          <w:szCs w:val="24"/>
        </w:rPr>
      </w:pPr>
    </w:p>
    <w:p w14:paraId="5E565B62" w14:textId="77777777" w:rsidR="00417C9F" w:rsidRPr="00DE6E46" w:rsidRDefault="00417C9F" w:rsidP="00BF0188">
      <w:pPr>
        <w:spacing w:line="240" w:lineRule="exact"/>
        <w:contextualSpacing/>
        <w:rPr>
          <w:rFonts w:eastAsia="Trebuchet MS" w:cs="Trebuchet MS"/>
          <w:szCs w:val="24"/>
        </w:rPr>
      </w:pPr>
    </w:p>
    <w:p w14:paraId="31FC9DD6" w14:textId="77777777" w:rsidR="00417C9F" w:rsidRPr="00DE6E46" w:rsidRDefault="00417C9F" w:rsidP="00BF0188">
      <w:pPr>
        <w:spacing w:line="240" w:lineRule="exact"/>
        <w:contextualSpacing/>
        <w:rPr>
          <w:rFonts w:eastAsia="Trebuchet MS" w:cs="Trebuchet MS"/>
          <w:szCs w:val="24"/>
        </w:rPr>
      </w:pPr>
    </w:p>
    <w:p w14:paraId="433FEF69" w14:textId="77777777" w:rsidR="003227DA" w:rsidRPr="00DE6E46" w:rsidRDefault="003227DA" w:rsidP="00BF0188">
      <w:pPr>
        <w:spacing w:line="240" w:lineRule="exact"/>
        <w:contextualSpacing/>
        <w:rPr>
          <w:rFonts w:eastAsia="Trebuchet MS" w:cs="Trebuchet MS"/>
          <w:szCs w:val="24"/>
        </w:rPr>
      </w:pPr>
    </w:p>
    <w:p w14:paraId="06D072BA" w14:textId="77777777" w:rsidR="003227DA" w:rsidRPr="00DE6E46" w:rsidRDefault="003227DA" w:rsidP="00BF0188">
      <w:pPr>
        <w:spacing w:line="240" w:lineRule="exact"/>
        <w:contextualSpacing/>
        <w:rPr>
          <w:rFonts w:eastAsia="Trebuchet MS" w:cs="Trebuchet MS"/>
          <w:szCs w:val="24"/>
        </w:rPr>
      </w:pPr>
    </w:p>
    <w:p w14:paraId="05CE0C69" w14:textId="77777777" w:rsidR="003227DA" w:rsidRPr="00DE6E46" w:rsidRDefault="003227DA" w:rsidP="00BF0188">
      <w:pPr>
        <w:spacing w:line="240" w:lineRule="exact"/>
        <w:contextualSpacing/>
        <w:rPr>
          <w:rFonts w:eastAsia="Trebuchet MS" w:cs="Trebuchet MS"/>
          <w:szCs w:val="24"/>
        </w:rPr>
      </w:pPr>
    </w:p>
    <w:p w14:paraId="4CBECC85" w14:textId="77777777" w:rsidR="003227DA" w:rsidRPr="00DE6E46" w:rsidRDefault="003227DA" w:rsidP="00BF0188">
      <w:pPr>
        <w:spacing w:line="240" w:lineRule="exact"/>
        <w:contextualSpacing/>
        <w:rPr>
          <w:rFonts w:eastAsia="Trebuchet MS" w:cs="Trebuchet MS"/>
          <w:szCs w:val="24"/>
        </w:rPr>
      </w:pPr>
    </w:p>
    <w:p w14:paraId="4EB8E2E2" w14:textId="77777777" w:rsidR="003227DA" w:rsidRPr="00DE6E46" w:rsidRDefault="003227DA" w:rsidP="00BF0188">
      <w:pPr>
        <w:spacing w:line="240" w:lineRule="exact"/>
        <w:contextualSpacing/>
        <w:rPr>
          <w:rFonts w:eastAsia="Trebuchet MS" w:cs="Trebuchet MS"/>
          <w:szCs w:val="24"/>
        </w:rPr>
      </w:pPr>
    </w:p>
    <w:p w14:paraId="634D68AC" w14:textId="77777777" w:rsidR="00BF0188" w:rsidRDefault="00BF0188" w:rsidP="00BF0188">
      <w:pPr>
        <w:spacing w:line="240" w:lineRule="exact"/>
        <w:contextualSpacing/>
        <w:rPr>
          <w:rFonts w:eastAsia="Trebuchet MS" w:cs="Trebuchet MS"/>
          <w:sz w:val="22"/>
        </w:rPr>
      </w:pPr>
    </w:p>
    <w:p w14:paraId="367C892B" w14:textId="77777777" w:rsidR="00BF0188" w:rsidRDefault="00BF0188" w:rsidP="00BF0188">
      <w:pPr>
        <w:spacing w:line="240" w:lineRule="exact"/>
        <w:contextualSpacing/>
        <w:rPr>
          <w:rFonts w:eastAsia="Trebuchet MS" w:cs="Trebuchet MS"/>
          <w:sz w:val="22"/>
        </w:rPr>
      </w:pPr>
    </w:p>
    <w:p w14:paraId="6A507E62" w14:textId="77777777" w:rsidR="00BF0188" w:rsidRDefault="00BF0188" w:rsidP="00BF0188">
      <w:pPr>
        <w:spacing w:line="240" w:lineRule="exact"/>
        <w:contextualSpacing/>
        <w:rPr>
          <w:rFonts w:eastAsia="Trebuchet MS" w:cs="Trebuchet MS"/>
          <w:sz w:val="22"/>
        </w:rPr>
      </w:pPr>
    </w:p>
    <w:p w14:paraId="310107CA" w14:textId="77777777" w:rsidR="00BF0188" w:rsidRDefault="00BF0188" w:rsidP="00BF0188">
      <w:pPr>
        <w:spacing w:line="240" w:lineRule="exact"/>
        <w:contextualSpacing/>
        <w:rPr>
          <w:rFonts w:eastAsia="Trebuchet MS" w:cs="Trebuchet MS"/>
          <w:sz w:val="22"/>
        </w:rPr>
      </w:pPr>
    </w:p>
    <w:p w14:paraId="6403707D" w14:textId="77777777" w:rsidR="00BF0188" w:rsidRDefault="00BF0188" w:rsidP="00BF0188">
      <w:pPr>
        <w:spacing w:line="240" w:lineRule="exact"/>
        <w:contextualSpacing/>
        <w:rPr>
          <w:rFonts w:eastAsia="Trebuchet MS" w:cs="Trebuchet MS"/>
          <w:sz w:val="22"/>
        </w:rPr>
      </w:pPr>
    </w:p>
    <w:p w14:paraId="5AE02F89" w14:textId="77777777" w:rsidR="00BF0188" w:rsidRDefault="00BF0188" w:rsidP="00BF0188">
      <w:pPr>
        <w:spacing w:line="240" w:lineRule="exact"/>
        <w:contextualSpacing/>
        <w:rPr>
          <w:rFonts w:eastAsia="Trebuchet MS" w:cs="Trebuchet MS"/>
          <w:sz w:val="22"/>
        </w:rPr>
      </w:pPr>
    </w:p>
    <w:p w14:paraId="3F0402ED" w14:textId="77777777" w:rsidR="00BF0188" w:rsidRDefault="00BF0188" w:rsidP="00BF0188">
      <w:pPr>
        <w:spacing w:line="240" w:lineRule="exact"/>
        <w:contextualSpacing/>
        <w:rPr>
          <w:rFonts w:eastAsia="Trebuchet MS" w:cs="Trebuchet MS"/>
          <w:sz w:val="22"/>
        </w:rPr>
      </w:pPr>
    </w:p>
    <w:p w14:paraId="42F06ADF" w14:textId="77777777" w:rsidR="00BF0188" w:rsidRDefault="00BF0188" w:rsidP="00BF0188">
      <w:pPr>
        <w:spacing w:line="240" w:lineRule="exact"/>
        <w:contextualSpacing/>
        <w:rPr>
          <w:rFonts w:eastAsia="Trebuchet MS" w:cs="Trebuchet MS"/>
          <w:sz w:val="22"/>
        </w:rPr>
      </w:pPr>
    </w:p>
    <w:p w14:paraId="2AF65E04" w14:textId="77777777" w:rsidR="00BF0188" w:rsidRDefault="00BF0188" w:rsidP="00BF0188">
      <w:pPr>
        <w:spacing w:line="240" w:lineRule="exact"/>
        <w:contextualSpacing/>
        <w:rPr>
          <w:rFonts w:eastAsia="Trebuchet MS" w:cs="Trebuchet MS"/>
          <w:sz w:val="22"/>
        </w:rPr>
      </w:pPr>
    </w:p>
    <w:p w14:paraId="02485C88" w14:textId="77777777" w:rsidR="00BF0188" w:rsidRDefault="00BF0188" w:rsidP="00BF0188">
      <w:pPr>
        <w:spacing w:line="240" w:lineRule="exact"/>
        <w:contextualSpacing/>
        <w:rPr>
          <w:rFonts w:eastAsia="Trebuchet MS" w:cs="Trebuchet MS"/>
          <w:sz w:val="22"/>
        </w:rPr>
      </w:pPr>
    </w:p>
    <w:p w14:paraId="25E4C667" w14:textId="4704128C" w:rsidR="003930F6" w:rsidRDefault="003930F6" w:rsidP="00BF0188">
      <w:pPr>
        <w:spacing w:line="240" w:lineRule="exact"/>
        <w:contextualSpacing/>
        <w:rPr>
          <w:rFonts w:eastAsia="Trebuchet MS" w:cs="Trebuchet MS"/>
          <w:sz w:val="22"/>
        </w:rPr>
      </w:pPr>
      <w:r w:rsidRPr="00DE6E46">
        <w:rPr>
          <w:rFonts w:eastAsia="Trebuchet MS" w:cs="Trebuchet MS"/>
          <w:sz w:val="22"/>
        </w:rPr>
        <w:t>Die räumliche und sächliche Ausstattung wird im Folgenden häuserspezifisch beschrieben:</w:t>
      </w:r>
    </w:p>
    <w:p w14:paraId="2D156D84" w14:textId="77777777" w:rsidR="004F0C68" w:rsidRPr="00DE6E46" w:rsidRDefault="004F0C68" w:rsidP="00BF0188">
      <w:pPr>
        <w:spacing w:line="240" w:lineRule="exact"/>
        <w:contextualSpacing/>
        <w:rPr>
          <w:rFonts w:eastAsia="Trebuchet MS" w:cs="Trebuchet MS"/>
          <w:sz w:val="22"/>
        </w:rPr>
      </w:pPr>
    </w:p>
    <w:p w14:paraId="549C3023" w14:textId="77777777" w:rsidR="003930F6" w:rsidRPr="00DE6E46" w:rsidRDefault="003930F6" w:rsidP="00BF0188">
      <w:pPr>
        <w:spacing w:line="240" w:lineRule="exact"/>
        <w:contextualSpacing/>
        <w:rPr>
          <w:rFonts w:eastAsia="Trebuchet MS" w:cs="Trebuchet MS"/>
          <w:szCs w:val="24"/>
        </w:rPr>
      </w:pPr>
    </w:p>
    <w:p w14:paraId="06EF9CF0" w14:textId="4C125BB8" w:rsidR="003930F6" w:rsidRPr="00DE6E46" w:rsidRDefault="003930F6" w:rsidP="00BF0188">
      <w:pPr>
        <w:pageBreakBefore/>
        <w:spacing w:line="240" w:lineRule="exact"/>
        <w:contextualSpacing/>
        <w:rPr>
          <w:rFonts w:eastAsia="Trebuchet MS" w:cs="Trebuchet MS"/>
          <w:b/>
          <w:bCs/>
          <w:sz w:val="28"/>
          <w:szCs w:val="28"/>
        </w:rPr>
      </w:pPr>
      <w:r w:rsidRPr="00DE6E46">
        <w:rPr>
          <w:rFonts w:eastAsia="Trebuchet MS" w:cs="Trebuchet MS"/>
          <w:b/>
          <w:bCs/>
          <w:sz w:val="28"/>
          <w:szCs w:val="28"/>
        </w:rPr>
        <w:lastRenderedPageBreak/>
        <w:t xml:space="preserve">Haus 21                                    </w:t>
      </w:r>
    </w:p>
    <w:p w14:paraId="41D6A14B" w14:textId="77777777" w:rsidR="00BF0188" w:rsidRDefault="00BF0188" w:rsidP="00BF0188">
      <w:pPr>
        <w:spacing w:line="240" w:lineRule="exact"/>
        <w:contextualSpacing/>
        <w:rPr>
          <w:rFonts w:eastAsia="Trebuchet MS" w:cs="Trebuchet MS"/>
          <w:szCs w:val="24"/>
        </w:rPr>
      </w:pPr>
    </w:p>
    <w:p w14:paraId="31645E15" w14:textId="0F0805E3" w:rsidR="003930F6" w:rsidRPr="00DE6E46" w:rsidRDefault="00BF0188" w:rsidP="00BF0188">
      <w:pPr>
        <w:spacing w:line="240" w:lineRule="exact"/>
        <w:contextualSpacing/>
        <w:rPr>
          <w:rFonts w:eastAsia="Trebuchet MS" w:cs="Trebuchet MS"/>
          <w:szCs w:val="24"/>
        </w:rPr>
      </w:pPr>
      <w:r w:rsidRPr="00DE6E46">
        <w:rPr>
          <w:rFonts w:eastAsia="Trebuchet MS" w:cs="Trebuchet MS"/>
          <w:noProof/>
          <w:sz w:val="28"/>
          <w:szCs w:val="28"/>
          <w:lang w:eastAsia="de-DE"/>
        </w:rPr>
        <w:drawing>
          <wp:anchor distT="0" distB="0" distL="114300" distR="114300" simplePos="0" relativeHeight="251658240" behindDoc="0" locked="0" layoutInCell="1" allowOverlap="1" wp14:anchorId="2C6859A5" wp14:editId="34AD4AD0">
            <wp:simplePos x="0" y="0"/>
            <wp:positionH relativeFrom="margin">
              <wp:align>center</wp:align>
            </wp:positionH>
            <wp:positionV relativeFrom="paragraph">
              <wp:posOffset>10160</wp:posOffset>
            </wp:positionV>
            <wp:extent cx="2163600" cy="1440000"/>
            <wp:effectExtent l="0" t="0" r="8255"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us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3600" cy="1440000"/>
                    </a:xfrm>
                    <a:prstGeom prst="rect">
                      <a:avLst/>
                    </a:prstGeom>
                  </pic:spPr>
                </pic:pic>
              </a:graphicData>
            </a:graphic>
            <wp14:sizeRelH relativeFrom="margin">
              <wp14:pctWidth>0</wp14:pctWidth>
            </wp14:sizeRelH>
            <wp14:sizeRelV relativeFrom="margin">
              <wp14:pctHeight>0</wp14:pctHeight>
            </wp14:sizeRelV>
          </wp:anchor>
        </w:drawing>
      </w:r>
      <w:r w:rsidR="003930F6" w:rsidRPr="00DE6E46">
        <w:rPr>
          <w:rFonts w:eastAsia="Trebuchet MS" w:cs="Trebuchet MS"/>
          <w:szCs w:val="24"/>
        </w:rPr>
        <w:tab/>
      </w:r>
      <w:r w:rsidR="003930F6" w:rsidRPr="00DE6E46">
        <w:rPr>
          <w:rFonts w:eastAsia="Trebuchet MS" w:cs="Trebuchet MS"/>
          <w:szCs w:val="24"/>
        </w:rPr>
        <w:tab/>
      </w:r>
      <w:r w:rsidR="003930F6" w:rsidRPr="00DE6E46">
        <w:rPr>
          <w:rFonts w:eastAsia="Trebuchet MS" w:cs="Trebuchet MS"/>
          <w:szCs w:val="24"/>
        </w:rPr>
        <w:tab/>
        <w:t xml:space="preserve"> </w:t>
      </w:r>
    </w:p>
    <w:p w14:paraId="727A1CA0" w14:textId="798D9CF7" w:rsidR="003930F6" w:rsidRPr="00DE6E46" w:rsidRDefault="003930F6" w:rsidP="00BF0188">
      <w:pPr>
        <w:spacing w:line="240" w:lineRule="exact"/>
        <w:contextualSpacing/>
        <w:rPr>
          <w:rFonts w:eastAsia="Trebuchet MS" w:cs="Trebuchet MS"/>
          <w:szCs w:val="24"/>
        </w:rPr>
      </w:pPr>
    </w:p>
    <w:p w14:paraId="51A90D86" w14:textId="3D16BA50" w:rsidR="003930F6" w:rsidRPr="00DE6E46" w:rsidRDefault="003930F6" w:rsidP="00BF0188">
      <w:pPr>
        <w:spacing w:line="240" w:lineRule="exact"/>
        <w:contextualSpacing/>
        <w:rPr>
          <w:rFonts w:eastAsia="Trebuchet MS" w:cs="Trebuchet MS"/>
          <w:b/>
          <w:bCs/>
          <w:szCs w:val="24"/>
        </w:rPr>
      </w:pPr>
    </w:p>
    <w:p w14:paraId="5D78C0FE" w14:textId="5D707E76" w:rsidR="003930F6" w:rsidRPr="00DE6E46" w:rsidRDefault="003930F6" w:rsidP="00BF0188">
      <w:pPr>
        <w:spacing w:line="240" w:lineRule="exact"/>
        <w:contextualSpacing/>
        <w:rPr>
          <w:rFonts w:eastAsia="Trebuchet MS" w:cs="Trebuchet MS"/>
          <w:b/>
          <w:bCs/>
          <w:szCs w:val="24"/>
        </w:rPr>
      </w:pPr>
    </w:p>
    <w:p w14:paraId="7C90BF04" w14:textId="77777777" w:rsidR="003227DA" w:rsidRPr="00DE6E46" w:rsidRDefault="003227DA" w:rsidP="00BF0188">
      <w:pPr>
        <w:spacing w:line="240" w:lineRule="exact"/>
        <w:contextualSpacing/>
        <w:rPr>
          <w:rFonts w:eastAsia="Trebuchet MS" w:cs="Trebuchet MS"/>
          <w:b/>
          <w:bCs/>
          <w:szCs w:val="24"/>
        </w:rPr>
      </w:pPr>
    </w:p>
    <w:p w14:paraId="57FCE820" w14:textId="77777777" w:rsidR="003227DA" w:rsidRPr="00DE6E46" w:rsidRDefault="003227DA" w:rsidP="00BF0188">
      <w:pPr>
        <w:spacing w:line="240" w:lineRule="exact"/>
        <w:contextualSpacing/>
        <w:rPr>
          <w:rFonts w:eastAsia="Trebuchet MS" w:cs="Trebuchet MS"/>
          <w:b/>
          <w:bCs/>
          <w:szCs w:val="24"/>
        </w:rPr>
      </w:pPr>
    </w:p>
    <w:p w14:paraId="1C61EE37" w14:textId="0A95B543" w:rsidR="003227DA" w:rsidRDefault="003227DA" w:rsidP="00BF0188">
      <w:pPr>
        <w:spacing w:line="240" w:lineRule="exact"/>
        <w:contextualSpacing/>
        <w:rPr>
          <w:rFonts w:eastAsia="Trebuchet MS" w:cs="Trebuchet MS"/>
          <w:b/>
          <w:bCs/>
          <w:szCs w:val="24"/>
        </w:rPr>
      </w:pPr>
    </w:p>
    <w:p w14:paraId="2C5774DA" w14:textId="39D79A49" w:rsidR="00BF0188" w:rsidRDefault="00BF0188" w:rsidP="00BF0188">
      <w:pPr>
        <w:spacing w:line="240" w:lineRule="exact"/>
        <w:contextualSpacing/>
        <w:rPr>
          <w:rFonts w:eastAsia="Trebuchet MS" w:cs="Trebuchet MS"/>
          <w:b/>
          <w:bCs/>
          <w:szCs w:val="24"/>
        </w:rPr>
      </w:pPr>
    </w:p>
    <w:p w14:paraId="1F46B731" w14:textId="0A05BC67" w:rsidR="00BF0188" w:rsidRDefault="00BF0188" w:rsidP="00BF0188">
      <w:pPr>
        <w:spacing w:line="240" w:lineRule="exact"/>
        <w:contextualSpacing/>
        <w:rPr>
          <w:rFonts w:eastAsia="Trebuchet MS" w:cs="Trebuchet MS"/>
          <w:b/>
          <w:bCs/>
          <w:szCs w:val="24"/>
        </w:rPr>
      </w:pPr>
    </w:p>
    <w:p w14:paraId="19196827" w14:textId="04D3C4CA" w:rsidR="00BF0188" w:rsidRDefault="00BF0188" w:rsidP="00BF0188">
      <w:pPr>
        <w:spacing w:line="240" w:lineRule="exact"/>
        <w:contextualSpacing/>
        <w:rPr>
          <w:rFonts w:eastAsia="Trebuchet MS" w:cs="Trebuchet MS"/>
          <w:b/>
          <w:bCs/>
          <w:szCs w:val="24"/>
        </w:rPr>
      </w:pPr>
    </w:p>
    <w:p w14:paraId="4B3123DE" w14:textId="77777777" w:rsidR="00BF0188" w:rsidRPr="00DE6E46" w:rsidRDefault="00BF0188" w:rsidP="00BF0188">
      <w:pPr>
        <w:spacing w:line="240" w:lineRule="exact"/>
        <w:contextualSpacing/>
        <w:rPr>
          <w:rFonts w:eastAsia="Trebuchet MS" w:cs="Trebuchet MS"/>
          <w:b/>
          <w:bCs/>
          <w:szCs w:val="24"/>
        </w:rPr>
      </w:pPr>
    </w:p>
    <w:p w14:paraId="73FC7E9B" w14:textId="77777777" w:rsidR="003930F6" w:rsidRPr="00DE6E46" w:rsidRDefault="003930F6" w:rsidP="00BF0188">
      <w:pPr>
        <w:spacing w:line="240" w:lineRule="exact"/>
        <w:contextualSpacing/>
        <w:rPr>
          <w:rFonts w:eastAsia="Trebuchet MS" w:cs="Trebuchet MS"/>
          <w:b/>
          <w:bCs/>
          <w:sz w:val="22"/>
        </w:rPr>
      </w:pPr>
      <w:r w:rsidRPr="00DE6E46">
        <w:rPr>
          <w:rFonts w:eastAsia="Trebuchet MS" w:cs="Trebuchet MS"/>
          <w:b/>
          <w:bCs/>
          <w:sz w:val="22"/>
        </w:rPr>
        <w:t xml:space="preserve">Ausstattungsmerkmale </w:t>
      </w:r>
    </w:p>
    <w:p w14:paraId="3891FD37" w14:textId="77777777" w:rsidR="003227DA" w:rsidRPr="00DE6E46" w:rsidRDefault="003227DA" w:rsidP="00BF0188">
      <w:pPr>
        <w:spacing w:line="240" w:lineRule="exact"/>
        <w:contextualSpacing/>
        <w:rPr>
          <w:rFonts w:eastAsia="Trebuchet MS" w:cs="Trebuchet MS"/>
          <w:sz w:val="22"/>
        </w:rPr>
      </w:pPr>
    </w:p>
    <w:p w14:paraId="53ABF907" w14:textId="77777777" w:rsidR="00FD0D13" w:rsidRPr="00DE6E46" w:rsidRDefault="003930F6" w:rsidP="00BF0188">
      <w:pPr>
        <w:spacing w:line="240" w:lineRule="exact"/>
        <w:contextualSpacing/>
        <w:rPr>
          <w:rFonts w:eastAsia="Trebuchet MS" w:cs="Trebuchet MS"/>
          <w:sz w:val="22"/>
        </w:rPr>
      </w:pPr>
      <w:r w:rsidRPr="00DE6E46">
        <w:rPr>
          <w:rFonts w:eastAsia="Trebuchet MS" w:cs="Trebuchet MS"/>
          <w:sz w:val="22"/>
        </w:rPr>
        <w:t>Das Haus verfügt über 24 Plätze in 18 Ein-Bett-Zimmern und 3 Zwei-Bett-Zimmern.</w:t>
      </w:r>
    </w:p>
    <w:p w14:paraId="077D576A" w14:textId="77777777" w:rsidR="00FD0D13" w:rsidRPr="00DE6E46" w:rsidRDefault="00FD0D13" w:rsidP="00BF0188">
      <w:pPr>
        <w:spacing w:line="240" w:lineRule="exact"/>
        <w:contextualSpacing/>
        <w:rPr>
          <w:rFonts w:eastAsia="Trebuchet MS" w:cs="Trebuchet MS"/>
          <w:sz w:val="22"/>
        </w:rPr>
      </w:pPr>
    </w:p>
    <w:tbl>
      <w:tblPr>
        <w:tblStyle w:val="Gitternetztabelle1hellAkzent1"/>
        <w:tblW w:w="9556" w:type="dxa"/>
        <w:tblLayout w:type="fixed"/>
        <w:tblLook w:val="06A0" w:firstRow="1" w:lastRow="0" w:firstColumn="1" w:lastColumn="0" w:noHBand="1" w:noVBand="1"/>
      </w:tblPr>
      <w:tblGrid>
        <w:gridCol w:w="4404"/>
        <w:gridCol w:w="5140"/>
        <w:gridCol w:w="12"/>
      </w:tblGrid>
      <w:tr w:rsidR="003930F6" w:rsidRPr="00DE6E46" w14:paraId="1B63C127" w14:textId="77777777" w:rsidTr="00010E7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404" w:type="dxa"/>
            <w:tcBorders>
              <w:bottom w:val="none" w:sz="0" w:space="0" w:color="auto"/>
            </w:tcBorders>
            <w:vAlign w:val="center"/>
          </w:tcPr>
          <w:p w14:paraId="6E8F3720"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Zimmer</w:t>
            </w:r>
          </w:p>
        </w:tc>
        <w:tc>
          <w:tcPr>
            <w:tcW w:w="5152" w:type="dxa"/>
            <w:gridSpan w:val="2"/>
            <w:tcBorders>
              <w:bottom w:val="none" w:sz="0" w:space="0" w:color="auto"/>
            </w:tcBorders>
            <w:vAlign w:val="center"/>
          </w:tcPr>
          <w:p w14:paraId="0742BA9E" w14:textId="77777777" w:rsidR="003930F6" w:rsidRPr="00DE6E46" w:rsidRDefault="003930F6" w:rsidP="00BF0188">
            <w:pPr>
              <w:spacing w:after="160" w:line="240" w:lineRule="exact"/>
              <w:contextualSpacing/>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18 Ein-Bett-Zimmer    12 – 16 m</w:t>
            </w:r>
            <w:r w:rsidRPr="00DE6E46">
              <w:rPr>
                <w:rFonts w:ascii="Trebuchet MS" w:hAnsi="Trebuchet MS"/>
                <w:vertAlign w:val="superscript"/>
              </w:rPr>
              <w:t>2</w:t>
            </w:r>
          </w:p>
          <w:p w14:paraId="25FDF9C5" w14:textId="77777777" w:rsidR="003930F6" w:rsidRPr="00DE6E46" w:rsidRDefault="003930F6" w:rsidP="00BF0188">
            <w:pPr>
              <w:spacing w:after="160" w:line="240" w:lineRule="exact"/>
              <w:contextualSpacing/>
              <w:cnfStyle w:val="100000000000" w:firstRow="1" w:lastRow="0" w:firstColumn="0" w:lastColumn="0" w:oddVBand="0" w:evenVBand="0" w:oddHBand="0" w:evenHBand="0" w:firstRowFirstColumn="0" w:firstRowLastColumn="0" w:lastRowFirstColumn="0" w:lastRowLastColumn="0"/>
              <w:rPr>
                <w:rFonts w:ascii="Trebuchet MS" w:hAnsi="Trebuchet MS"/>
                <w:b w:val="0"/>
                <w:bCs w:val="0"/>
              </w:rPr>
            </w:pPr>
            <w:r w:rsidRPr="00DE6E46">
              <w:rPr>
                <w:rFonts w:ascii="Trebuchet MS" w:hAnsi="Trebuchet MS"/>
              </w:rPr>
              <w:t xml:space="preserve">  3 Zwei-Bett-Zimmer  16 – 28 m</w:t>
            </w:r>
            <w:r w:rsidRPr="00DE6E46">
              <w:rPr>
                <w:rFonts w:ascii="Trebuchet MS" w:hAnsi="Trebuchet MS"/>
                <w:vertAlign w:val="superscript"/>
              </w:rPr>
              <w:t>2</w:t>
            </w:r>
          </w:p>
        </w:tc>
      </w:tr>
      <w:tr w:rsidR="003930F6" w:rsidRPr="00DE6E46" w14:paraId="7F2D1D84" w14:textId="77777777" w:rsidTr="00010E75">
        <w:trPr>
          <w:gridAfter w:val="1"/>
          <w:wAfter w:w="12" w:type="dxa"/>
          <w:trHeight w:val="454"/>
        </w:trPr>
        <w:tc>
          <w:tcPr>
            <w:cnfStyle w:val="001000000000" w:firstRow="0" w:lastRow="0" w:firstColumn="1" w:lastColumn="0" w:oddVBand="0" w:evenVBand="0" w:oddHBand="0" w:evenHBand="0" w:firstRowFirstColumn="0" w:firstRowLastColumn="0" w:lastRowFirstColumn="0" w:lastRowLastColumn="0"/>
            <w:tcW w:w="4404" w:type="dxa"/>
            <w:vAlign w:val="center"/>
          </w:tcPr>
          <w:p w14:paraId="5CF5ACB0"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Waschbecken</w:t>
            </w:r>
          </w:p>
        </w:tc>
        <w:tc>
          <w:tcPr>
            <w:tcW w:w="5140" w:type="dxa"/>
            <w:vAlign w:val="center"/>
          </w:tcPr>
          <w:p w14:paraId="57EECCA1"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in allen Zimmern vorhanden</w:t>
            </w:r>
          </w:p>
        </w:tc>
      </w:tr>
      <w:tr w:rsidR="003930F6" w:rsidRPr="00DE6E46" w14:paraId="1F601E74" w14:textId="77777777" w:rsidTr="00010E75">
        <w:trPr>
          <w:gridAfter w:val="1"/>
          <w:wAfter w:w="12" w:type="dxa"/>
          <w:trHeight w:val="454"/>
        </w:trPr>
        <w:tc>
          <w:tcPr>
            <w:cnfStyle w:val="001000000000" w:firstRow="0" w:lastRow="0" w:firstColumn="1" w:lastColumn="0" w:oddVBand="0" w:evenVBand="0" w:oddHBand="0" w:evenHBand="0" w:firstRowFirstColumn="0" w:firstRowLastColumn="0" w:lastRowFirstColumn="0" w:lastRowLastColumn="0"/>
            <w:tcW w:w="4404" w:type="dxa"/>
            <w:vAlign w:val="center"/>
          </w:tcPr>
          <w:p w14:paraId="00D259C7"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WC</w:t>
            </w:r>
          </w:p>
        </w:tc>
        <w:tc>
          <w:tcPr>
            <w:tcW w:w="5140" w:type="dxa"/>
            <w:vAlign w:val="center"/>
          </w:tcPr>
          <w:p w14:paraId="20CACE7C"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zu jedem Zimmer vorhanden</w:t>
            </w:r>
          </w:p>
        </w:tc>
      </w:tr>
      <w:tr w:rsidR="003930F6" w:rsidRPr="00DE6E46" w14:paraId="1744B232" w14:textId="77777777" w:rsidTr="00010E75">
        <w:trPr>
          <w:gridAfter w:val="1"/>
          <w:wAfter w:w="12" w:type="dxa"/>
          <w:trHeight w:val="454"/>
        </w:trPr>
        <w:tc>
          <w:tcPr>
            <w:cnfStyle w:val="001000000000" w:firstRow="0" w:lastRow="0" w:firstColumn="1" w:lastColumn="0" w:oddVBand="0" w:evenVBand="0" w:oddHBand="0" w:evenHBand="0" w:firstRowFirstColumn="0" w:firstRowLastColumn="0" w:lastRowFirstColumn="0" w:lastRowLastColumn="0"/>
            <w:tcW w:w="4404" w:type="dxa"/>
            <w:vAlign w:val="center"/>
          </w:tcPr>
          <w:p w14:paraId="457CF7FB"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Dusche / Bad</w:t>
            </w:r>
          </w:p>
        </w:tc>
        <w:tc>
          <w:tcPr>
            <w:tcW w:w="5140" w:type="dxa"/>
            <w:vAlign w:val="center"/>
          </w:tcPr>
          <w:p w14:paraId="66424457"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Duplex</w:t>
            </w:r>
          </w:p>
        </w:tc>
      </w:tr>
      <w:tr w:rsidR="003930F6" w:rsidRPr="00DE6E46" w14:paraId="25371937" w14:textId="77777777" w:rsidTr="00010E75">
        <w:trPr>
          <w:gridAfter w:val="1"/>
          <w:wAfter w:w="12" w:type="dxa"/>
          <w:trHeight w:val="454"/>
        </w:trPr>
        <w:tc>
          <w:tcPr>
            <w:cnfStyle w:val="001000000000" w:firstRow="0" w:lastRow="0" w:firstColumn="1" w:lastColumn="0" w:oddVBand="0" w:evenVBand="0" w:oddHBand="0" w:evenHBand="0" w:firstRowFirstColumn="0" w:firstRowLastColumn="0" w:lastRowFirstColumn="0" w:lastRowLastColumn="0"/>
            <w:tcW w:w="4404" w:type="dxa"/>
            <w:vAlign w:val="center"/>
          </w:tcPr>
          <w:p w14:paraId="4174F3EB"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Grundausstattung an Möbeln</w:t>
            </w:r>
          </w:p>
        </w:tc>
        <w:tc>
          <w:tcPr>
            <w:tcW w:w="5140" w:type="dxa"/>
            <w:vAlign w:val="center"/>
          </w:tcPr>
          <w:p w14:paraId="3EBE4A59"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vorhanden</w:t>
            </w:r>
          </w:p>
        </w:tc>
      </w:tr>
      <w:tr w:rsidR="003930F6" w:rsidRPr="00DE6E46" w14:paraId="56BC6985" w14:textId="77777777" w:rsidTr="00010E75">
        <w:trPr>
          <w:gridAfter w:val="1"/>
          <w:wAfter w:w="12" w:type="dxa"/>
          <w:trHeight w:val="454"/>
        </w:trPr>
        <w:tc>
          <w:tcPr>
            <w:cnfStyle w:val="001000000000" w:firstRow="0" w:lastRow="0" w:firstColumn="1" w:lastColumn="0" w:oddVBand="0" w:evenVBand="0" w:oddHBand="0" w:evenHBand="0" w:firstRowFirstColumn="0" w:firstRowLastColumn="0" w:lastRowFirstColumn="0" w:lastRowLastColumn="0"/>
            <w:tcW w:w="4404" w:type="dxa"/>
            <w:vAlign w:val="center"/>
          </w:tcPr>
          <w:p w14:paraId="4DCF2780"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Mitbringen von eigenen Möbeln</w:t>
            </w:r>
          </w:p>
        </w:tc>
        <w:tc>
          <w:tcPr>
            <w:tcW w:w="5140" w:type="dxa"/>
            <w:vAlign w:val="center"/>
          </w:tcPr>
          <w:p w14:paraId="1F2B2F25"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nach Absprache möglich</w:t>
            </w:r>
          </w:p>
        </w:tc>
      </w:tr>
      <w:tr w:rsidR="003930F6" w:rsidRPr="00DE6E46" w14:paraId="3F721D10" w14:textId="77777777" w:rsidTr="00010E75">
        <w:trPr>
          <w:gridAfter w:val="1"/>
          <w:wAfter w:w="12" w:type="dxa"/>
          <w:trHeight w:val="454"/>
        </w:trPr>
        <w:tc>
          <w:tcPr>
            <w:cnfStyle w:val="001000000000" w:firstRow="0" w:lastRow="0" w:firstColumn="1" w:lastColumn="0" w:oddVBand="0" w:evenVBand="0" w:oddHBand="0" w:evenHBand="0" w:firstRowFirstColumn="0" w:firstRowLastColumn="0" w:lastRowFirstColumn="0" w:lastRowLastColumn="0"/>
            <w:tcW w:w="4404" w:type="dxa"/>
            <w:vAlign w:val="center"/>
          </w:tcPr>
          <w:p w14:paraId="1528ED4F"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TV-Anschluss</w:t>
            </w:r>
          </w:p>
        </w:tc>
        <w:tc>
          <w:tcPr>
            <w:tcW w:w="5140" w:type="dxa"/>
            <w:vAlign w:val="center"/>
          </w:tcPr>
          <w:p w14:paraId="5E24A8F1"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in allen Zimmern Kabelanschluss vorhanden</w:t>
            </w:r>
          </w:p>
        </w:tc>
      </w:tr>
      <w:tr w:rsidR="003930F6" w:rsidRPr="00DE6E46" w14:paraId="6C6568D9" w14:textId="77777777" w:rsidTr="00010E75">
        <w:trPr>
          <w:gridAfter w:val="1"/>
          <w:wAfter w:w="12" w:type="dxa"/>
          <w:trHeight w:val="454"/>
        </w:trPr>
        <w:tc>
          <w:tcPr>
            <w:cnfStyle w:val="001000000000" w:firstRow="0" w:lastRow="0" w:firstColumn="1" w:lastColumn="0" w:oddVBand="0" w:evenVBand="0" w:oddHBand="0" w:evenHBand="0" w:firstRowFirstColumn="0" w:firstRowLastColumn="0" w:lastRowFirstColumn="0" w:lastRowLastColumn="0"/>
            <w:tcW w:w="4404" w:type="dxa"/>
            <w:vAlign w:val="center"/>
          </w:tcPr>
          <w:p w14:paraId="17D1BDCA"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Telefonanschluss</w:t>
            </w:r>
          </w:p>
        </w:tc>
        <w:tc>
          <w:tcPr>
            <w:tcW w:w="5140" w:type="dxa"/>
            <w:vAlign w:val="center"/>
          </w:tcPr>
          <w:p w14:paraId="646AB317"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Telefon für Anrufe von außerhalb vorhanden</w:t>
            </w:r>
          </w:p>
        </w:tc>
      </w:tr>
      <w:tr w:rsidR="003930F6" w:rsidRPr="00DE6E46" w14:paraId="4086560C" w14:textId="77777777" w:rsidTr="00010E75">
        <w:trPr>
          <w:gridAfter w:val="1"/>
          <w:wAfter w:w="12" w:type="dxa"/>
          <w:trHeight w:val="454"/>
        </w:trPr>
        <w:tc>
          <w:tcPr>
            <w:cnfStyle w:val="001000000000" w:firstRow="0" w:lastRow="0" w:firstColumn="1" w:lastColumn="0" w:oddVBand="0" w:evenVBand="0" w:oddHBand="0" w:evenHBand="0" w:firstRowFirstColumn="0" w:firstRowLastColumn="0" w:lastRowFirstColumn="0" w:lastRowLastColumn="0"/>
            <w:tcW w:w="4404" w:type="dxa"/>
            <w:vAlign w:val="center"/>
          </w:tcPr>
          <w:p w14:paraId="09743177"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Internet</w:t>
            </w:r>
          </w:p>
        </w:tc>
        <w:tc>
          <w:tcPr>
            <w:tcW w:w="5140" w:type="dxa"/>
            <w:vAlign w:val="center"/>
          </w:tcPr>
          <w:p w14:paraId="499A539C"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WLAN vorhanden</w:t>
            </w:r>
          </w:p>
        </w:tc>
      </w:tr>
      <w:tr w:rsidR="003930F6" w:rsidRPr="00DE6E46" w14:paraId="1F588C23" w14:textId="77777777" w:rsidTr="00010E75">
        <w:trPr>
          <w:gridAfter w:val="1"/>
          <w:wAfter w:w="12" w:type="dxa"/>
          <w:trHeight w:val="454"/>
        </w:trPr>
        <w:tc>
          <w:tcPr>
            <w:cnfStyle w:val="001000000000" w:firstRow="0" w:lastRow="0" w:firstColumn="1" w:lastColumn="0" w:oddVBand="0" w:evenVBand="0" w:oddHBand="0" w:evenHBand="0" w:firstRowFirstColumn="0" w:firstRowLastColumn="0" w:lastRowFirstColumn="0" w:lastRowLastColumn="0"/>
            <w:tcW w:w="4404" w:type="dxa"/>
            <w:vAlign w:val="center"/>
          </w:tcPr>
          <w:p w14:paraId="7C9FE40C"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Fahrstuhl</w:t>
            </w:r>
          </w:p>
        </w:tc>
        <w:tc>
          <w:tcPr>
            <w:tcW w:w="5140" w:type="dxa"/>
            <w:vAlign w:val="center"/>
          </w:tcPr>
          <w:p w14:paraId="1CFC8A76"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vorhanden</w:t>
            </w:r>
          </w:p>
        </w:tc>
      </w:tr>
    </w:tbl>
    <w:p w14:paraId="2304E831" w14:textId="77777777" w:rsidR="00010E75" w:rsidRPr="00DE6E46" w:rsidRDefault="00010E75" w:rsidP="00BF0188">
      <w:pPr>
        <w:spacing w:line="240" w:lineRule="exact"/>
        <w:contextualSpacing/>
        <w:rPr>
          <w:rFonts w:eastAsia="Trebuchet MS" w:cs="Trebuchet MS"/>
          <w:b/>
          <w:bCs/>
          <w:sz w:val="22"/>
        </w:rPr>
      </w:pPr>
    </w:p>
    <w:p w14:paraId="0E4C729A" w14:textId="77777777" w:rsidR="0016431A" w:rsidRPr="00DE6E46" w:rsidRDefault="0016431A" w:rsidP="00BF0188">
      <w:pPr>
        <w:spacing w:line="240" w:lineRule="exact"/>
        <w:contextualSpacing/>
        <w:rPr>
          <w:rFonts w:eastAsia="Trebuchet MS" w:cs="Trebuchet MS"/>
          <w:b/>
          <w:bCs/>
          <w:sz w:val="22"/>
        </w:rPr>
      </w:pPr>
    </w:p>
    <w:p w14:paraId="25D52669" w14:textId="77777777" w:rsidR="003930F6" w:rsidRPr="00DE6E46" w:rsidRDefault="003930F6" w:rsidP="00BF0188">
      <w:pPr>
        <w:spacing w:line="240" w:lineRule="exact"/>
        <w:contextualSpacing/>
        <w:rPr>
          <w:rFonts w:eastAsia="Trebuchet MS" w:cs="Trebuchet MS"/>
          <w:b/>
          <w:bCs/>
          <w:sz w:val="22"/>
        </w:rPr>
      </w:pPr>
      <w:r w:rsidRPr="00DE6E46">
        <w:rPr>
          <w:rFonts w:eastAsia="Trebuchet MS" w:cs="Trebuchet MS"/>
          <w:b/>
          <w:bCs/>
          <w:sz w:val="22"/>
        </w:rPr>
        <w:t>Speisen und Getränke</w:t>
      </w:r>
    </w:p>
    <w:p w14:paraId="7D2F40EA" w14:textId="77777777" w:rsidR="003227DA" w:rsidRPr="00DE6E46" w:rsidRDefault="003227DA" w:rsidP="00BF0188">
      <w:pPr>
        <w:spacing w:line="240" w:lineRule="exact"/>
        <w:contextualSpacing/>
        <w:rPr>
          <w:rFonts w:eastAsia="Trebuchet MS" w:cs="Trebuchet MS"/>
          <w:sz w:val="22"/>
        </w:rPr>
      </w:pPr>
    </w:p>
    <w:p w14:paraId="18DA48BF" w14:textId="77777777"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 xml:space="preserve">Frühstück und Abendessen werden im Rahmen der eigenständigen Gruppenverpflegung angeboten, der Einkauf und die Zubereitung erfolgen für die Wohngruppe durch Bewohner*innen unter Anleitung der Mitarbeitenden. Die Auswahl des Mittagessens erfolgt aus dem Speiseplan der SGN. Wir bieten Assistenz bei der Versorgung mit Lebensmitteln und deren Zubereitung für drei Mahlzeiten am Tag. </w:t>
      </w:r>
    </w:p>
    <w:p w14:paraId="0925850E" w14:textId="77777777"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Zur Deckung des täglichen Flüssigkeitsbedarfs stehen folgende Getränke zur Auswahl:</w:t>
      </w:r>
      <w:r w:rsidRPr="00DE6E46">
        <w:rPr>
          <w:sz w:val="22"/>
        </w:rPr>
        <w:br/>
      </w:r>
      <w:r w:rsidRPr="00DE6E46">
        <w:rPr>
          <w:rFonts w:eastAsia="Trebuchet MS" w:cs="Trebuchet MS"/>
          <w:sz w:val="22"/>
        </w:rPr>
        <w:t>Kaffee, Tee, Mineralwasser.</w:t>
      </w:r>
    </w:p>
    <w:p w14:paraId="7F6E305D" w14:textId="77777777"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Zur Einnahme der Mahlzeiten stehen Speiseräume zur Verfügung. Die Teilnahme an den Mahlzeiten ist aus konzeptionellen Gründen verpflichtend. Basis hierfür ist die Konzeption „KO WH Haus 21 Doppeldiagnosen“.</w:t>
      </w:r>
    </w:p>
    <w:p w14:paraId="41426E86" w14:textId="77777777" w:rsidR="003930F6" w:rsidRPr="00DE6E46" w:rsidRDefault="003930F6" w:rsidP="00BF0188">
      <w:pPr>
        <w:pageBreakBefore/>
        <w:spacing w:line="240" w:lineRule="exact"/>
        <w:contextualSpacing/>
        <w:rPr>
          <w:rFonts w:eastAsia="Trebuchet MS" w:cs="Trebuchet MS"/>
          <w:b/>
          <w:bCs/>
          <w:sz w:val="28"/>
          <w:szCs w:val="28"/>
        </w:rPr>
      </w:pPr>
      <w:r w:rsidRPr="00DE6E46">
        <w:rPr>
          <w:rFonts w:eastAsia="Trebuchet MS" w:cs="Trebuchet MS"/>
          <w:b/>
          <w:bCs/>
          <w:sz w:val="28"/>
          <w:szCs w:val="28"/>
        </w:rPr>
        <w:lastRenderedPageBreak/>
        <w:t>Wohngruppengebäude Haus 19</w:t>
      </w:r>
    </w:p>
    <w:p w14:paraId="2C96E592" w14:textId="7D8E6924" w:rsidR="003930F6" w:rsidRPr="00DE6E46" w:rsidRDefault="003930F6" w:rsidP="00BF0188">
      <w:pPr>
        <w:spacing w:line="240" w:lineRule="exact"/>
        <w:contextualSpacing/>
        <w:rPr>
          <w:rFonts w:eastAsia="Trebuchet MS" w:cs="Trebuchet MS"/>
          <w:szCs w:val="24"/>
        </w:rPr>
      </w:pPr>
    </w:p>
    <w:p w14:paraId="33F1D22E" w14:textId="4F3AEA79" w:rsidR="003227DA" w:rsidRPr="00DE6E46" w:rsidRDefault="00BF0188" w:rsidP="00BF0188">
      <w:pPr>
        <w:spacing w:line="240" w:lineRule="exact"/>
        <w:contextualSpacing/>
        <w:rPr>
          <w:rFonts w:eastAsia="Trebuchet MS" w:cs="Trebuchet MS"/>
          <w:b/>
          <w:bCs/>
          <w:szCs w:val="24"/>
        </w:rPr>
      </w:pPr>
      <w:r w:rsidRPr="00DE6E46">
        <w:rPr>
          <w:rFonts w:eastAsia="Trebuchet MS" w:cs="Trebuchet MS"/>
          <w:b/>
          <w:noProof/>
          <w:sz w:val="28"/>
          <w:szCs w:val="28"/>
          <w:lang w:eastAsia="de-DE"/>
        </w:rPr>
        <w:drawing>
          <wp:anchor distT="0" distB="0" distL="114300" distR="114300" simplePos="0" relativeHeight="251658242" behindDoc="1" locked="0" layoutInCell="1" allowOverlap="1" wp14:anchorId="487800F2" wp14:editId="5D1A84CE">
            <wp:simplePos x="0" y="0"/>
            <wp:positionH relativeFrom="column">
              <wp:posOffset>861060</wp:posOffset>
            </wp:positionH>
            <wp:positionV relativeFrom="paragraph">
              <wp:posOffset>14605</wp:posOffset>
            </wp:positionV>
            <wp:extent cx="2156400" cy="1440000"/>
            <wp:effectExtent l="0" t="0" r="0" b="8255"/>
            <wp:wrapTight wrapText="bothSides">
              <wp:wrapPolygon edited="0">
                <wp:start x="0" y="0"/>
                <wp:lineTo x="0" y="21438"/>
                <wp:lineTo x="21377" y="21438"/>
                <wp:lineTo x="2137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us19a.jp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156400" cy="1440000"/>
                    </a:xfrm>
                    <a:prstGeom prst="rect">
                      <a:avLst/>
                    </a:prstGeom>
                  </pic:spPr>
                </pic:pic>
              </a:graphicData>
            </a:graphic>
            <wp14:sizeRelH relativeFrom="margin">
              <wp14:pctWidth>0</wp14:pctWidth>
            </wp14:sizeRelH>
            <wp14:sizeRelV relativeFrom="margin">
              <wp14:pctHeight>0</wp14:pctHeight>
            </wp14:sizeRelV>
          </wp:anchor>
        </w:drawing>
      </w:r>
      <w:r w:rsidRPr="00DE6E46">
        <w:rPr>
          <w:rFonts w:eastAsia="Trebuchet MS" w:cs="Trebuchet MS"/>
          <w:b/>
          <w:noProof/>
          <w:sz w:val="28"/>
          <w:szCs w:val="28"/>
          <w:lang w:eastAsia="de-DE"/>
        </w:rPr>
        <w:drawing>
          <wp:anchor distT="0" distB="0" distL="114300" distR="114300" simplePos="0" relativeHeight="251658241" behindDoc="1" locked="0" layoutInCell="1" allowOverlap="1" wp14:anchorId="565DBF55" wp14:editId="7F57BD2E">
            <wp:simplePos x="0" y="0"/>
            <wp:positionH relativeFrom="column">
              <wp:posOffset>3233420</wp:posOffset>
            </wp:positionH>
            <wp:positionV relativeFrom="paragraph">
              <wp:posOffset>7620</wp:posOffset>
            </wp:positionV>
            <wp:extent cx="1818000" cy="1440000"/>
            <wp:effectExtent l="0" t="0" r="0" b="825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us19.jpg"/>
                    <pic:cNvPicPr/>
                  </pic:nvPicPr>
                  <pic:blipFill>
                    <a:blip r:embed="rId19" cstate="print">
                      <a:extLst>
                        <a:ext uri="{28A0092B-C50C-407E-A947-70E740481C1C}">
                          <a14:useLocalDpi xmlns:a14="http://schemas.microsoft.com/office/drawing/2010/main" val="0"/>
                        </a:ext>
                      </a:extLst>
                    </a:blip>
                    <a:stretch>
                      <a:fillRect/>
                    </a:stretch>
                  </pic:blipFill>
                  <pic:spPr>
                    <a:xfrm rot="10800000" flipV="1">
                      <a:off x="0" y="0"/>
                      <a:ext cx="1818000" cy="1440000"/>
                    </a:xfrm>
                    <a:prstGeom prst="rect">
                      <a:avLst/>
                    </a:prstGeom>
                  </pic:spPr>
                </pic:pic>
              </a:graphicData>
            </a:graphic>
            <wp14:sizeRelH relativeFrom="margin">
              <wp14:pctWidth>0</wp14:pctWidth>
            </wp14:sizeRelH>
            <wp14:sizeRelV relativeFrom="margin">
              <wp14:pctHeight>0</wp14:pctHeight>
            </wp14:sizeRelV>
          </wp:anchor>
        </w:drawing>
      </w:r>
    </w:p>
    <w:p w14:paraId="5F18F4C4" w14:textId="77777777" w:rsidR="003227DA" w:rsidRPr="00DE6E46" w:rsidRDefault="003227DA" w:rsidP="00BF0188">
      <w:pPr>
        <w:spacing w:line="240" w:lineRule="exact"/>
        <w:contextualSpacing/>
        <w:rPr>
          <w:rFonts w:eastAsia="Trebuchet MS" w:cs="Trebuchet MS"/>
          <w:b/>
          <w:bCs/>
          <w:szCs w:val="24"/>
        </w:rPr>
      </w:pPr>
    </w:p>
    <w:p w14:paraId="5B72FD09" w14:textId="5A8F142E" w:rsidR="003227DA" w:rsidRDefault="003227DA" w:rsidP="00BF0188">
      <w:pPr>
        <w:spacing w:line="240" w:lineRule="exact"/>
        <w:contextualSpacing/>
        <w:rPr>
          <w:rFonts w:eastAsia="Trebuchet MS" w:cs="Trebuchet MS"/>
          <w:b/>
          <w:bCs/>
          <w:szCs w:val="24"/>
        </w:rPr>
      </w:pPr>
    </w:p>
    <w:p w14:paraId="3E060E8A" w14:textId="1B39DEC8" w:rsidR="00BF0188" w:rsidRDefault="00BF0188" w:rsidP="00BF0188">
      <w:pPr>
        <w:spacing w:line="240" w:lineRule="exact"/>
        <w:contextualSpacing/>
        <w:rPr>
          <w:rFonts w:eastAsia="Trebuchet MS" w:cs="Trebuchet MS"/>
          <w:b/>
          <w:bCs/>
          <w:szCs w:val="24"/>
        </w:rPr>
      </w:pPr>
    </w:p>
    <w:p w14:paraId="16245043" w14:textId="2A87E02E" w:rsidR="00BF0188" w:rsidRDefault="00BF0188" w:rsidP="00BF0188">
      <w:pPr>
        <w:spacing w:line="240" w:lineRule="exact"/>
        <w:contextualSpacing/>
        <w:rPr>
          <w:rFonts w:eastAsia="Trebuchet MS" w:cs="Trebuchet MS"/>
          <w:b/>
          <w:bCs/>
          <w:szCs w:val="24"/>
        </w:rPr>
      </w:pPr>
    </w:p>
    <w:p w14:paraId="39B00B38" w14:textId="58BAC36B" w:rsidR="00BF0188" w:rsidRDefault="00BF0188" w:rsidP="00BF0188">
      <w:pPr>
        <w:spacing w:line="240" w:lineRule="exact"/>
        <w:contextualSpacing/>
        <w:rPr>
          <w:rFonts w:eastAsia="Trebuchet MS" w:cs="Trebuchet MS"/>
          <w:b/>
          <w:bCs/>
          <w:szCs w:val="24"/>
        </w:rPr>
      </w:pPr>
    </w:p>
    <w:p w14:paraId="0FE7B957" w14:textId="77777777" w:rsidR="00BF0188" w:rsidRPr="00DE6E46" w:rsidRDefault="00BF0188" w:rsidP="00BF0188">
      <w:pPr>
        <w:spacing w:line="240" w:lineRule="exact"/>
        <w:contextualSpacing/>
        <w:rPr>
          <w:rFonts w:eastAsia="Trebuchet MS" w:cs="Trebuchet MS"/>
          <w:b/>
          <w:bCs/>
          <w:szCs w:val="24"/>
        </w:rPr>
      </w:pPr>
    </w:p>
    <w:p w14:paraId="65622972" w14:textId="77777777" w:rsidR="003227DA" w:rsidRPr="00DE6E46" w:rsidRDefault="003227DA" w:rsidP="00BF0188">
      <w:pPr>
        <w:spacing w:line="240" w:lineRule="exact"/>
        <w:contextualSpacing/>
        <w:rPr>
          <w:rFonts w:eastAsia="Trebuchet MS" w:cs="Trebuchet MS"/>
          <w:b/>
          <w:bCs/>
          <w:szCs w:val="24"/>
        </w:rPr>
      </w:pPr>
    </w:p>
    <w:p w14:paraId="01DCD8D4" w14:textId="77777777" w:rsidR="003227DA" w:rsidRPr="00DE6E46" w:rsidRDefault="003227DA" w:rsidP="00BF0188">
      <w:pPr>
        <w:spacing w:line="240" w:lineRule="exact"/>
        <w:contextualSpacing/>
        <w:rPr>
          <w:rFonts w:eastAsia="Trebuchet MS" w:cs="Trebuchet MS"/>
          <w:b/>
          <w:bCs/>
          <w:szCs w:val="24"/>
        </w:rPr>
      </w:pPr>
    </w:p>
    <w:p w14:paraId="1076EB66" w14:textId="77777777" w:rsidR="003227DA" w:rsidRPr="00DE6E46" w:rsidRDefault="003227DA" w:rsidP="00BF0188">
      <w:pPr>
        <w:spacing w:line="240" w:lineRule="exact"/>
        <w:contextualSpacing/>
        <w:rPr>
          <w:rFonts w:eastAsia="Trebuchet MS" w:cs="Trebuchet MS"/>
          <w:b/>
          <w:bCs/>
          <w:szCs w:val="24"/>
        </w:rPr>
      </w:pPr>
    </w:p>
    <w:p w14:paraId="51AA3CCE" w14:textId="77777777" w:rsidR="00BF0188" w:rsidRDefault="00BF0188" w:rsidP="00BF0188">
      <w:pPr>
        <w:spacing w:line="240" w:lineRule="exact"/>
        <w:contextualSpacing/>
        <w:rPr>
          <w:rFonts w:eastAsia="Trebuchet MS" w:cs="Trebuchet MS"/>
          <w:b/>
          <w:bCs/>
          <w:sz w:val="22"/>
        </w:rPr>
      </w:pPr>
    </w:p>
    <w:p w14:paraId="3D316C3E" w14:textId="7DB9882E" w:rsidR="003930F6" w:rsidRPr="00DE6E46" w:rsidRDefault="003930F6" w:rsidP="00BF0188">
      <w:pPr>
        <w:spacing w:line="240" w:lineRule="exact"/>
        <w:contextualSpacing/>
        <w:rPr>
          <w:rFonts w:eastAsia="Trebuchet MS" w:cs="Trebuchet MS"/>
          <w:b/>
          <w:bCs/>
          <w:sz w:val="22"/>
        </w:rPr>
      </w:pPr>
      <w:r w:rsidRPr="00DE6E46">
        <w:rPr>
          <w:rFonts w:eastAsia="Trebuchet MS" w:cs="Trebuchet MS"/>
          <w:b/>
          <w:bCs/>
          <w:sz w:val="22"/>
        </w:rPr>
        <w:t xml:space="preserve">Ausstattungsmerkmale </w:t>
      </w:r>
    </w:p>
    <w:p w14:paraId="2C125C3E" w14:textId="77777777" w:rsidR="003227DA" w:rsidRPr="00DE6E46" w:rsidRDefault="003227DA" w:rsidP="00BF0188">
      <w:pPr>
        <w:spacing w:line="240" w:lineRule="exact"/>
        <w:contextualSpacing/>
        <w:rPr>
          <w:rFonts w:eastAsia="Trebuchet MS" w:cs="Trebuchet MS"/>
          <w:sz w:val="22"/>
        </w:rPr>
      </w:pPr>
    </w:p>
    <w:p w14:paraId="57698892" w14:textId="77777777"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 xml:space="preserve">Das Haus verfügt über 26 Plätze in 26 Einzelzimmern, aufgeteilt in zwei </w:t>
      </w:r>
    </w:p>
    <w:p w14:paraId="06A91EE9" w14:textId="77777777"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9er-Wohngruppen in EG und OG sowie zwei 4er-Wohngemeinschaften im DG.</w:t>
      </w:r>
      <w:r w:rsidRPr="00DE6E46">
        <w:rPr>
          <w:sz w:val="22"/>
        </w:rPr>
        <w:br/>
      </w:r>
    </w:p>
    <w:tbl>
      <w:tblPr>
        <w:tblStyle w:val="Gitternetztabelle1hellAkzent1"/>
        <w:tblW w:w="0" w:type="auto"/>
        <w:tblLayout w:type="fixed"/>
        <w:tblLook w:val="06A0" w:firstRow="1" w:lastRow="0" w:firstColumn="1" w:lastColumn="0" w:noHBand="1" w:noVBand="1"/>
      </w:tblPr>
      <w:tblGrid>
        <w:gridCol w:w="3823"/>
        <w:gridCol w:w="5715"/>
      </w:tblGrid>
      <w:tr w:rsidR="003930F6" w:rsidRPr="00DE6E46" w14:paraId="37611740" w14:textId="77777777" w:rsidTr="00010E7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23" w:type="dxa"/>
            <w:tcBorders>
              <w:bottom w:val="none" w:sz="0" w:space="0" w:color="auto"/>
            </w:tcBorders>
            <w:vAlign w:val="center"/>
          </w:tcPr>
          <w:p w14:paraId="21138A44"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Zimmer</w:t>
            </w:r>
          </w:p>
        </w:tc>
        <w:tc>
          <w:tcPr>
            <w:tcW w:w="5715" w:type="dxa"/>
            <w:tcBorders>
              <w:bottom w:val="none" w:sz="0" w:space="0" w:color="auto"/>
            </w:tcBorders>
            <w:vAlign w:val="center"/>
          </w:tcPr>
          <w:p w14:paraId="05AC2055" w14:textId="77777777" w:rsidR="003930F6" w:rsidRPr="00DE6E46" w:rsidRDefault="003930F6" w:rsidP="00BF0188">
            <w:pPr>
              <w:spacing w:after="160" w:line="240" w:lineRule="exact"/>
              <w:contextualSpacing/>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Einzelzimmer 16 - 28 m</w:t>
            </w:r>
            <w:r w:rsidRPr="00DE6E46">
              <w:rPr>
                <w:rFonts w:ascii="Trebuchet MS" w:hAnsi="Trebuchet MS"/>
                <w:vertAlign w:val="superscript"/>
              </w:rPr>
              <w:t>2</w:t>
            </w:r>
          </w:p>
        </w:tc>
      </w:tr>
      <w:tr w:rsidR="003930F6" w:rsidRPr="00DE6E46" w14:paraId="2E477809"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22C5B8D6"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Waschbecken</w:t>
            </w:r>
          </w:p>
        </w:tc>
        <w:tc>
          <w:tcPr>
            <w:tcW w:w="5715" w:type="dxa"/>
            <w:vAlign w:val="center"/>
          </w:tcPr>
          <w:p w14:paraId="1650A144"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in allen Zimmern vorhanden</w:t>
            </w:r>
          </w:p>
        </w:tc>
      </w:tr>
      <w:tr w:rsidR="003930F6" w:rsidRPr="00DE6E46" w14:paraId="30539F58"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06D4ABF1"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WC</w:t>
            </w:r>
          </w:p>
        </w:tc>
        <w:tc>
          <w:tcPr>
            <w:tcW w:w="5715" w:type="dxa"/>
            <w:vAlign w:val="center"/>
          </w:tcPr>
          <w:p w14:paraId="27D4F8A5"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zu jedem Zimmer vorhanden</w:t>
            </w:r>
          </w:p>
        </w:tc>
      </w:tr>
      <w:tr w:rsidR="003930F6" w:rsidRPr="00DE6E46" w14:paraId="785FD4D8"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1314BECD"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Dusche / Bad</w:t>
            </w:r>
          </w:p>
        </w:tc>
        <w:tc>
          <w:tcPr>
            <w:tcW w:w="5715" w:type="dxa"/>
            <w:vAlign w:val="center"/>
          </w:tcPr>
          <w:p w14:paraId="1DE86B0F"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Duplex</w:t>
            </w:r>
          </w:p>
        </w:tc>
      </w:tr>
      <w:tr w:rsidR="003930F6" w:rsidRPr="00DE6E46" w14:paraId="2F079502"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0F755DBB"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Grundausstattung an Möbeln</w:t>
            </w:r>
          </w:p>
        </w:tc>
        <w:tc>
          <w:tcPr>
            <w:tcW w:w="5715" w:type="dxa"/>
            <w:vAlign w:val="center"/>
          </w:tcPr>
          <w:p w14:paraId="24997AC5"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vorhanden</w:t>
            </w:r>
          </w:p>
        </w:tc>
      </w:tr>
      <w:tr w:rsidR="003930F6" w:rsidRPr="00DE6E46" w14:paraId="7AAA35C8"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50EC4578"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Mitbringen von eigenen Möbeln</w:t>
            </w:r>
          </w:p>
        </w:tc>
        <w:tc>
          <w:tcPr>
            <w:tcW w:w="5715" w:type="dxa"/>
            <w:vAlign w:val="center"/>
          </w:tcPr>
          <w:p w14:paraId="1331DAF9"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nach Absprache möglich</w:t>
            </w:r>
          </w:p>
        </w:tc>
      </w:tr>
      <w:tr w:rsidR="003930F6" w:rsidRPr="00DE6E46" w14:paraId="570760F0"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6EDE23C1"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TV-Anschluss</w:t>
            </w:r>
          </w:p>
        </w:tc>
        <w:tc>
          <w:tcPr>
            <w:tcW w:w="5715" w:type="dxa"/>
            <w:vAlign w:val="center"/>
          </w:tcPr>
          <w:p w14:paraId="5B0E84BE"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in allen Zimmern Kabelanschluss vorhanden</w:t>
            </w:r>
          </w:p>
        </w:tc>
      </w:tr>
      <w:tr w:rsidR="003930F6" w:rsidRPr="00DE6E46" w14:paraId="78924C7A"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511EB0F3"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Telefonanschluss</w:t>
            </w:r>
          </w:p>
        </w:tc>
        <w:tc>
          <w:tcPr>
            <w:tcW w:w="5715" w:type="dxa"/>
            <w:vAlign w:val="center"/>
          </w:tcPr>
          <w:p w14:paraId="21774B59"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Telefon für Anrufe von außerhalb vorhanden</w:t>
            </w:r>
          </w:p>
        </w:tc>
      </w:tr>
      <w:tr w:rsidR="003930F6" w:rsidRPr="00DE6E46" w14:paraId="52259973"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1F8CD889"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Internet</w:t>
            </w:r>
          </w:p>
        </w:tc>
        <w:tc>
          <w:tcPr>
            <w:tcW w:w="5715" w:type="dxa"/>
            <w:vAlign w:val="center"/>
          </w:tcPr>
          <w:p w14:paraId="795BCF1E"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WLAN vorhanden</w:t>
            </w:r>
          </w:p>
        </w:tc>
      </w:tr>
      <w:tr w:rsidR="003930F6" w:rsidRPr="00DE6E46" w14:paraId="06F5C72F"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077CABD2"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Fahrstuhl</w:t>
            </w:r>
          </w:p>
        </w:tc>
        <w:tc>
          <w:tcPr>
            <w:tcW w:w="5715" w:type="dxa"/>
            <w:vAlign w:val="center"/>
          </w:tcPr>
          <w:p w14:paraId="54D83F00"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vorhanden</w:t>
            </w:r>
          </w:p>
        </w:tc>
      </w:tr>
    </w:tbl>
    <w:p w14:paraId="1DE703EF" w14:textId="77777777" w:rsidR="003930F6" w:rsidRPr="00DE6E46" w:rsidRDefault="003930F6" w:rsidP="00BF0188">
      <w:pPr>
        <w:spacing w:line="240" w:lineRule="exact"/>
        <w:contextualSpacing/>
        <w:rPr>
          <w:rFonts w:eastAsia="Trebuchet MS" w:cs="Trebuchet MS"/>
          <w:b/>
          <w:bCs/>
          <w:sz w:val="22"/>
        </w:rPr>
      </w:pPr>
    </w:p>
    <w:p w14:paraId="428EA198" w14:textId="77777777" w:rsidR="003930F6" w:rsidRPr="00DE6E46" w:rsidRDefault="003930F6" w:rsidP="00BF0188">
      <w:pPr>
        <w:spacing w:line="240" w:lineRule="exact"/>
        <w:contextualSpacing/>
        <w:rPr>
          <w:rFonts w:eastAsia="Trebuchet MS" w:cs="Trebuchet MS"/>
          <w:b/>
          <w:bCs/>
          <w:sz w:val="22"/>
        </w:rPr>
      </w:pPr>
      <w:r w:rsidRPr="00DE6E46">
        <w:rPr>
          <w:rFonts w:eastAsia="Trebuchet MS" w:cs="Trebuchet MS"/>
          <w:b/>
          <w:bCs/>
          <w:sz w:val="22"/>
        </w:rPr>
        <w:t>Speisen und Getränke</w:t>
      </w:r>
    </w:p>
    <w:p w14:paraId="74DA1FC7" w14:textId="77777777" w:rsidR="003227DA" w:rsidRPr="00DE6E46" w:rsidRDefault="003227DA" w:rsidP="00BF0188">
      <w:pPr>
        <w:spacing w:line="240" w:lineRule="exact"/>
        <w:contextualSpacing/>
        <w:rPr>
          <w:rFonts w:eastAsia="Trebuchet MS" w:cs="Trebuchet MS"/>
          <w:sz w:val="22"/>
        </w:rPr>
      </w:pPr>
    </w:p>
    <w:p w14:paraId="6F021425" w14:textId="77777777"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Wir bieten Assistenz bei der Versorgung mit Lebensmitteln und deren Zubereitung für drei Mahlzeiten am Tag.</w:t>
      </w:r>
    </w:p>
    <w:p w14:paraId="3DCBBD36" w14:textId="77777777"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Zur Deckung des täglichen Flüssigkeitsbedarfs stehen in den beiden Wohngruppen folgende Getränke zur Auswahl: Kaffee, Tee, Mineralwasser.</w:t>
      </w:r>
    </w:p>
    <w:p w14:paraId="4C269E80" w14:textId="77777777"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In den beiden Wohngemeinschaften werden die Mahlzeiten sowie der Einkauf intern geplant. Der Einkauf und die Zubereitung werden im Rahmen der Förderung zur Selbstständigkeit von den Bewohner*innen ggf. unter Anleitung der Bezugsperson durchgeführt.</w:t>
      </w:r>
    </w:p>
    <w:p w14:paraId="009B8532" w14:textId="77777777"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 xml:space="preserve">Zur Deckung des täglichen Flüssigkeitsbedarfs wird in den Wohnungen Mineralwasser angeboten. Heißgetränke werden in der WG geplant und eingekauft. </w:t>
      </w:r>
    </w:p>
    <w:p w14:paraId="695189D5" w14:textId="77777777"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Zur Einnahme der Mahlzeiten stehen Speiseräume zur Verfügung.</w:t>
      </w:r>
    </w:p>
    <w:p w14:paraId="782192D5" w14:textId="77777777" w:rsidR="003930F6" w:rsidRPr="00DE6E46" w:rsidRDefault="003930F6" w:rsidP="00BF0188">
      <w:pPr>
        <w:pageBreakBefore/>
        <w:spacing w:line="240" w:lineRule="exact"/>
        <w:contextualSpacing/>
        <w:rPr>
          <w:rFonts w:eastAsia="Trebuchet MS" w:cs="Trebuchet MS"/>
          <w:b/>
          <w:bCs/>
          <w:sz w:val="28"/>
          <w:szCs w:val="28"/>
        </w:rPr>
      </w:pPr>
      <w:r w:rsidRPr="00DE6E46">
        <w:rPr>
          <w:rFonts w:eastAsia="Trebuchet MS" w:cs="Trebuchet MS"/>
          <w:b/>
          <w:bCs/>
          <w:sz w:val="28"/>
          <w:szCs w:val="28"/>
        </w:rPr>
        <w:lastRenderedPageBreak/>
        <w:t>Wohngruppengebäude Haus 69 in der Westlichen Zufahrt 17/1</w:t>
      </w:r>
    </w:p>
    <w:p w14:paraId="3B0AF49C" w14:textId="77777777" w:rsidR="003930F6" w:rsidRPr="00DE6E46" w:rsidRDefault="003930F6" w:rsidP="00BF0188">
      <w:pPr>
        <w:spacing w:line="240" w:lineRule="exact"/>
        <w:contextualSpacing/>
        <w:rPr>
          <w:rFonts w:eastAsia="Trebuchet MS" w:cs="Trebuchet MS"/>
          <w:szCs w:val="24"/>
        </w:rPr>
      </w:pPr>
    </w:p>
    <w:p w14:paraId="2E56C8A2" w14:textId="77777777" w:rsidR="003930F6" w:rsidRPr="00DE6E46" w:rsidRDefault="003227DA" w:rsidP="00BF0188">
      <w:pPr>
        <w:spacing w:line="240" w:lineRule="exact"/>
        <w:contextualSpacing/>
        <w:rPr>
          <w:rFonts w:eastAsia="Trebuchet MS" w:cs="Trebuchet MS"/>
          <w:b/>
          <w:bCs/>
          <w:szCs w:val="24"/>
        </w:rPr>
      </w:pPr>
      <w:r w:rsidRPr="00DE6E46">
        <w:rPr>
          <w:rFonts w:eastAsia="Trebuchet MS" w:cs="Trebuchet MS"/>
          <w:noProof/>
          <w:szCs w:val="24"/>
          <w:lang w:eastAsia="de-DE"/>
        </w:rPr>
        <w:drawing>
          <wp:anchor distT="0" distB="0" distL="114300" distR="114300" simplePos="0" relativeHeight="251658249" behindDoc="1" locked="0" layoutInCell="1" allowOverlap="1" wp14:editId="4C6D8BE7">
            <wp:simplePos x="0" y="0"/>
            <wp:positionH relativeFrom="margin">
              <wp:align>center</wp:align>
            </wp:positionH>
            <wp:positionV relativeFrom="paragraph">
              <wp:posOffset>26035</wp:posOffset>
            </wp:positionV>
            <wp:extent cx="2692800" cy="1440000"/>
            <wp:effectExtent l="0" t="0" r="0" b="8255"/>
            <wp:wrapTight wrapText="bothSides">
              <wp:wrapPolygon edited="0">
                <wp:start x="0" y="0"/>
                <wp:lineTo x="0" y="21438"/>
                <wp:lineTo x="21396" y="21438"/>
                <wp:lineTo x="21396"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us6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2800" cy="1440000"/>
                    </a:xfrm>
                    <a:prstGeom prst="rect">
                      <a:avLst/>
                    </a:prstGeom>
                  </pic:spPr>
                </pic:pic>
              </a:graphicData>
            </a:graphic>
            <wp14:sizeRelH relativeFrom="margin">
              <wp14:pctWidth>0</wp14:pctWidth>
            </wp14:sizeRelH>
            <wp14:sizeRelV relativeFrom="margin">
              <wp14:pctHeight>0</wp14:pctHeight>
            </wp14:sizeRelV>
          </wp:anchor>
        </w:drawing>
      </w:r>
    </w:p>
    <w:p w14:paraId="525BBF06" w14:textId="77777777" w:rsidR="003227DA" w:rsidRPr="00DE6E46" w:rsidRDefault="003227DA" w:rsidP="00BF0188">
      <w:pPr>
        <w:spacing w:line="240" w:lineRule="exact"/>
        <w:contextualSpacing/>
        <w:rPr>
          <w:rFonts w:eastAsia="Trebuchet MS" w:cs="Trebuchet MS"/>
          <w:b/>
          <w:bCs/>
          <w:szCs w:val="24"/>
        </w:rPr>
      </w:pPr>
    </w:p>
    <w:p w14:paraId="24BC30A8" w14:textId="77777777" w:rsidR="003227DA" w:rsidRPr="00DE6E46" w:rsidRDefault="003227DA" w:rsidP="00BF0188">
      <w:pPr>
        <w:spacing w:line="240" w:lineRule="exact"/>
        <w:contextualSpacing/>
        <w:rPr>
          <w:rFonts w:eastAsia="Trebuchet MS" w:cs="Trebuchet MS"/>
          <w:b/>
          <w:bCs/>
          <w:szCs w:val="24"/>
        </w:rPr>
      </w:pPr>
    </w:p>
    <w:p w14:paraId="62A370F3" w14:textId="77777777" w:rsidR="003227DA" w:rsidRPr="00DE6E46" w:rsidRDefault="003227DA" w:rsidP="00BF0188">
      <w:pPr>
        <w:spacing w:line="240" w:lineRule="exact"/>
        <w:contextualSpacing/>
        <w:rPr>
          <w:rFonts w:eastAsia="Trebuchet MS" w:cs="Trebuchet MS"/>
          <w:b/>
          <w:bCs/>
          <w:szCs w:val="24"/>
        </w:rPr>
      </w:pPr>
    </w:p>
    <w:p w14:paraId="333104E7" w14:textId="77777777" w:rsidR="003227DA" w:rsidRPr="00DE6E46" w:rsidRDefault="003227DA" w:rsidP="00BF0188">
      <w:pPr>
        <w:spacing w:line="240" w:lineRule="exact"/>
        <w:contextualSpacing/>
        <w:rPr>
          <w:rFonts w:eastAsia="Trebuchet MS" w:cs="Trebuchet MS"/>
          <w:b/>
          <w:bCs/>
          <w:szCs w:val="24"/>
        </w:rPr>
      </w:pPr>
    </w:p>
    <w:p w14:paraId="7A95D799" w14:textId="77777777" w:rsidR="003227DA" w:rsidRPr="00DE6E46" w:rsidRDefault="003227DA" w:rsidP="00BF0188">
      <w:pPr>
        <w:spacing w:line="240" w:lineRule="exact"/>
        <w:contextualSpacing/>
        <w:rPr>
          <w:rFonts w:eastAsia="Trebuchet MS" w:cs="Trebuchet MS"/>
          <w:b/>
          <w:bCs/>
          <w:szCs w:val="24"/>
        </w:rPr>
      </w:pPr>
    </w:p>
    <w:p w14:paraId="617D05EF" w14:textId="25E5729D" w:rsidR="003227DA" w:rsidRDefault="003227DA" w:rsidP="00BF0188">
      <w:pPr>
        <w:spacing w:line="240" w:lineRule="exact"/>
        <w:contextualSpacing/>
        <w:rPr>
          <w:rFonts w:eastAsia="Trebuchet MS" w:cs="Trebuchet MS"/>
          <w:b/>
          <w:bCs/>
          <w:szCs w:val="24"/>
        </w:rPr>
      </w:pPr>
    </w:p>
    <w:p w14:paraId="6E6AA568" w14:textId="298D547F" w:rsidR="00BF0188" w:rsidRDefault="00BF0188" w:rsidP="00BF0188">
      <w:pPr>
        <w:spacing w:line="240" w:lineRule="exact"/>
        <w:contextualSpacing/>
        <w:rPr>
          <w:rFonts w:eastAsia="Trebuchet MS" w:cs="Trebuchet MS"/>
          <w:b/>
          <w:bCs/>
          <w:szCs w:val="24"/>
        </w:rPr>
      </w:pPr>
    </w:p>
    <w:p w14:paraId="2DEF483B" w14:textId="77777777" w:rsidR="00BF0188" w:rsidRPr="00DE6E46" w:rsidRDefault="00BF0188" w:rsidP="00BF0188">
      <w:pPr>
        <w:spacing w:line="240" w:lineRule="exact"/>
        <w:contextualSpacing/>
        <w:rPr>
          <w:rFonts w:eastAsia="Trebuchet MS" w:cs="Trebuchet MS"/>
          <w:b/>
          <w:bCs/>
          <w:szCs w:val="24"/>
        </w:rPr>
      </w:pPr>
    </w:p>
    <w:p w14:paraId="14599DAF" w14:textId="77777777" w:rsidR="003227DA" w:rsidRPr="00DE6E46" w:rsidRDefault="003227DA" w:rsidP="00BF0188">
      <w:pPr>
        <w:spacing w:line="240" w:lineRule="exact"/>
        <w:contextualSpacing/>
        <w:rPr>
          <w:rFonts w:eastAsia="Trebuchet MS" w:cs="Trebuchet MS"/>
          <w:b/>
          <w:bCs/>
          <w:szCs w:val="24"/>
        </w:rPr>
      </w:pPr>
    </w:p>
    <w:p w14:paraId="4D02FFB7" w14:textId="77777777" w:rsidR="003227DA" w:rsidRPr="00DE6E46" w:rsidRDefault="003227DA" w:rsidP="00BF0188">
      <w:pPr>
        <w:spacing w:line="240" w:lineRule="exact"/>
        <w:contextualSpacing/>
        <w:rPr>
          <w:rFonts w:eastAsia="Trebuchet MS" w:cs="Trebuchet MS"/>
          <w:b/>
          <w:bCs/>
          <w:szCs w:val="24"/>
        </w:rPr>
      </w:pPr>
    </w:p>
    <w:p w14:paraId="0718F1B7" w14:textId="77777777" w:rsidR="003930F6" w:rsidRPr="00DE6E46" w:rsidRDefault="003930F6" w:rsidP="00BF0188">
      <w:pPr>
        <w:spacing w:line="240" w:lineRule="exact"/>
        <w:contextualSpacing/>
        <w:rPr>
          <w:rFonts w:eastAsia="Trebuchet MS" w:cs="Trebuchet MS"/>
          <w:b/>
          <w:bCs/>
          <w:sz w:val="22"/>
        </w:rPr>
      </w:pPr>
      <w:r w:rsidRPr="00DE6E46">
        <w:rPr>
          <w:rFonts w:eastAsia="Trebuchet MS" w:cs="Trebuchet MS"/>
          <w:b/>
          <w:bCs/>
          <w:sz w:val="22"/>
        </w:rPr>
        <w:t>Ausstattungsmerkmale</w:t>
      </w:r>
    </w:p>
    <w:p w14:paraId="62FDB1F9" w14:textId="77777777" w:rsidR="003227DA" w:rsidRPr="00DE6E46" w:rsidRDefault="003227DA" w:rsidP="00BF0188">
      <w:pPr>
        <w:spacing w:line="240" w:lineRule="exact"/>
        <w:contextualSpacing/>
        <w:rPr>
          <w:rFonts w:eastAsia="Trebuchet MS" w:cs="Trebuchet MS"/>
          <w:sz w:val="22"/>
        </w:rPr>
      </w:pPr>
    </w:p>
    <w:p w14:paraId="39A19C03" w14:textId="77777777"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Das Haus verfügt über 22 Plätze in Ein-Bett-Zimmern, verteilt auf 6 Wohngruppen.</w:t>
      </w:r>
    </w:p>
    <w:p w14:paraId="07EAF0EA" w14:textId="77777777" w:rsidR="003930F6" w:rsidRPr="00DE6E46" w:rsidRDefault="003930F6" w:rsidP="00BF0188">
      <w:pPr>
        <w:spacing w:line="240" w:lineRule="exact"/>
        <w:contextualSpacing/>
        <w:rPr>
          <w:rFonts w:eastAsia="Trebuchet MS" w:cs="Trebuchet MS"/>
          <w:sz w:val="22"/>
        </w:rPr>
      </w:pPr>
    </w:p>
    <w:tbl>
      <w:tblPr>
        <w:tblStyle w:val="Gitternetztabelle1hellAkzent1"/>
        <w:tblW w:w="0" w:type="auto"/>
        <w:tblLayout w:type="fixed"/>
        <w:tblLook w:val="06A0" w:firstRow="1" w:lastRow="0" w:firstColumn="1" w:lastColumn="0" w:noHBand="1" w:noVBand="1"/>
      </w:tblPr>
      <w:tblGrid>
        <w:gridCol w:w="4566"/>
        <w:gridCol w:w="4981"/>
      </w:tblGrid>
      <w:tr w:rsidR="003930F6" w:rsidRPr="00DE6E46" w14:paraId="0382828E" w14:textId="77777777" w:rsidTr="00010E7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66" w:type="dxa"/>
            <w:tcBorders>
              <w:bottom w:val="none" w:sz="0" w:space="0" w:color="auto"/>
            </w:tcBorders>
            <w:vAlign w:val="center"/>
          </w:tcPr>
          <w:p w14:paraId="5B2901F8"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Zimmergröße</w:t>
            </w:r>
          </w:p>
        </w:tc>
        <w:tc>
          <w:tcPr>
            <w:tcW w:w="4981" w:type="dxa"/>
            <w:tcBorders>
              <w:bottom w:val="none" w:sz="0" w:space="0" w:color="auto"/>
            </w:tcBorders>
            <w:vAlign w:val="center"/>
          </w:tcPr>
          <w:p w14:paraId="4F3D7371" w14:textId="77777777" w:rsidR="003930F6" w:rsidRPr="00DE6E46" w:rsidRDefault="003930F6" w:rsidP="00BF0188">
            <w:pPr>
              <w:spacing w:after="160" w:line="240" w:lineRule="exact"/>
              <w:contextualSpacing/>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Einzelzimmer  14,5 m²</w:t>
            </w:r>
          </w:p>
        </w:tc>
      </w:tr>
      <w:tr w:rsidR="003930F6" w:rsidRPr="00DE6E46" w14:paraId="660066F5"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4566" w:type="dxa"/>
            <w:vAlign w:val="center"/>
          </w:tcPr>
          <w:p w14:paraId="40D74685"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 xml:space="preserve">Bad / WC / Dusche </w:t>
            </w:r>
          </w:p>
        </w:tc>
        <w:tc>
          <w:tcPr>
            <w:tcW w:w="4981" w:type="dxa"/>
            <w:vAlign w:val="center"/>
          </w:tcPr>
          <w:p w14:paraId="1DB93A5B"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in jeder Wohnung doppelt vorhanden</w:t>
            </w:r>
          </w:p>
        </w:tc>
      </w:tr>
      <w:tr w:rsidR="003930F6" w:rsidRPr="00DE6E46" w14:paraId="7582BA04"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4566" w:type="dxa"/>
            <w:vAlign w:val="center"/>
          </w:tcPr>
          <w:p w14:paraId="387AC428"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Grundausstattung an Möbel</w:t>
            </w:r>
          </w:p>
        </w:tc>
        <w:tc>
          <w:tcPr>
            <w:tcW w:w="4981" w:type="dxa"/>
            <w:vAlign w:val="center"/>
          </w:tcPr>
          <w:p w14:paraId="58C415BC"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vorhanden</w:t>
            </w:r>
          </w:p>
        </w:tc>
      </w:tr>
      <w:tr w:rsidR="003930F6" w:rsidRPr="00DE6E46" w14:paraId="594B8A1F"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4566" w:type="dxa"/>
            <w:vAlign w:val="center"/>
          </w:tcPr>
          <w:p w14:paraId="33271ACC"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Mitbringen von eigenen Möbeln</w:t>
            </w:r>
          </w:p>
        </w:tc>
        <w:tc>
          <w:tcPr>
            <w:tcW w:w="4981" w:type="dxa"/>
            <w:vAlign w:val="center"/>
          </w:tcPr>
          <w:p w14:paraId="7E3BDAF3"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Nach Absprache möglich</w:t>
            </w:r>
          </w:p>
        </w:tc>
      </w:tr>
      <w:tr w:rsidR="003930F6" w:rsidRPr="00DE6E46" w14:paraId="18CC741C"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4566" w:type="dxa"/>
            <w:vAlign w:val="center"/>
          </w:tcPr>
          <w:p w14:paraId="41FEAC31"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Telefonanschluss</w:t>
            </w:r>
          </w:p>
        </w:tc>
        <w:tc>
          <w:tcPr>
            <w:tcW w:w="4981" w:type="dxa"/>
            <w:vAlign w:val="center"/>
          </w:tcPr>
          <w:p w14:paraId="6220A0FA"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Telefon für Anrufe von außerhalb vorhanden / privater Anschluss im Zimmer möglich</w:t>
            </w:r>
          </w:p>
        </w:tc>
      </w:tr>
      <w:tr w:rsidR="003930F6" w:rsidRPr="00DE6E46" w14:paraId="6930E04D"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4566" w:type="dxa"/>
            <w:vAlign w:val="center"/>
          </w:tcPr>
          <w:p w14:paraId="768F0F1D"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TV-Anschluss</w:t>
            </w:r>
          </w:p>
        </w:tc>
        <w:tc>
          <w:tcPr>
            <w:tcW w:w="4981" w:type="dxa"/>
            <w:vAlign w:val="center"/>
          </w:tcPr>
          <w:p w14:paraId="6943CD89"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in allen Zimmern Kabelanschluss vorhanden</w:t>
            </w:r>
          </w:p>
        </w:tc>
      </w:tr>
      <w:tr w:rsidR="003930F6" w:rsidRPr="00DE6E46" w14:paraId="08273010"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4566" w:type="dxa"/>
            <w:vAlign w:val="center"/>
          </w:tcPr>
          <w:p w14:paraId="1319DA85"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Internet</w:t>
            </w:r>
          </w:p>
        </w:tc>
        <w:tc>
          <w:tcPr>
            <w:tcW w:w="4981" w:type="dxa"/>
            <w:vAlign w:val="center"/>
          </w:tcPr>
          <w:p w14:paraId="61E0CD0C"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WLAN vorhanden</w:t>
            </w:r>
          </w:p>
        </w:tc>
      </w:tr>
      <w:tr w:rsidR="003930F6" w:rsidRPr="00DE6E46" w14:paraId="106C2D39"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4566" w:type="dxa"/>
            <w:vAlign w:val="center"/>
          </w:tcPr>
          <w:p w14:paraId="626B7C19"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Fahrstuhl</w:t>
            </w:r>
          </w:p>
        </w:tc>
        <w:tc>
          <w:tcPr>
            <w:tcW w:w="4981" w:type="dxa"/>
            <w:vAlign w:val="center"/>
          </w:tcPr>
          <w:p w14:paraId="5084C451"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vorhanden</w:t>
            </w:r>
          </w:p>
        </w:tc>
      </w:tr>
    </w:tbl>
    <w:p w14:paraId="210F965C" w14:textId="77777777" w:rsidR="003930F6" w:rsidRPr="00DE6E46" w:rsidRDefault="003930F6" w:rsidP="00BF0188">
      <w:pPr>
        <w:spacing w:line="240" w:lineRule="exact"/>
        <w:contextualSpacing/>
        <w:rPr>
          <w:rFonts w:eastAsia="Trebuchet MS" w:cs="Trebuchet MS"/>
          <w:sz w:val="22"/>
        </w:rPr>
      </w:pPr>
    </w:p>
    <w:p w14:paraId="6E08192B" w14:textId="77777777" w:rsidR="00010E75" w:rsidRPr="00DE6E46" w:rsidRDefault="00010E75" w:rsidP="00BF0188">
      <w:pPr>
        <w:spacing w:line="240" w:lineRule="exact"/>
        <w:contextualSpacing/>
        <w:rPr>
          <w:rFonts w:eastAsia="Trebuchet MS" w:cs="Trebuchet MS"/>
          <w:b/>
          <w:bCs/>
          <w:sz w:val="22"/>
        </w:rPr>
      </w:pPr>
    </w:p>
    <w:p w14:paraId="47BA66FB" w14:textId="77777777" w:rsidR="003930F6" w:rsidRPr="00DE6E46" w:rsidRDefault="003930F6" w:rsidP="00BF0188">
      <w:pPr>
        <w:spacing w:line="240" w:lineRule="exact"/>
        <w:contextualSpacing/>
        <w:rPr>
          <w:rFonts w:eastAsia="Trebuchet MS" w:cs="Trebuchet MS"/>
          <w:b/>
          <w:bCs/>
          <w:sz w:val="22"/>
        </w:rPr>
      </w:pPr>
      <w:r w:rsidRPr="00DE6E46">
        <w:rPr>
          <w:rFonts w:eastAsia="Trebuchet MS" w:cs="Trebuchet MS"/>
          <w:b/>
          <w:bCs/>
          <w:sz w:val="22"/>
        </w:rPr>
        <w:t>Speisen und Getränke</w:t>
      </w:r>
    </w:p>
    <w:p w14:paraId="550D7570" w14:textId="77777777" w:rsidR="003227DA" w:rsidRPr="00DE6E46" w:rsidRDefault="003227DA" w:rsidP="00BF0188">
      <w:pPr>
        <w:spacing w:line="240" w:lineRule="exact"/>
        <w:contextualSpacing/>
        <w:rPr>
          <w:rFonts w:eastAsia="Trebuchet MS" w:cs="Trebuchet MS"/>
          <w:sz w:val="22"/>
        </w:rPr>
      </w:pPr>
    </w:p>
    <w:p w14:paraId="005F23C1" w14:textId="77777777"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Die Mahlzeiten sowie der Einkauf werden wohngruppenintern geplant. Der Einkauf und die Zubereitung werden im Rahmen der Förderung zur Selbstständigkeit von den Bewohner*innen ggf. unter Anleitung der Bezugsperson durchgeführt.</w:t>
      </w:r>
    </w:p>
    <w:p w14:paraId="5CEB6353" w14:textId="77777777"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Wir bieten Assistenz bei der Versorgung mit Lebensmitteln und deren Zubereitung für drei Mahlzeiten am Tag.</w:t>
      </w:r>
    </w:p>
    <w:p w14:paraId="4D4E5A8B" w14:textId="77777777"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 xml:space="preserve">Zur Deckung des täglichen Flüssigkeitsbedarfs wird Mineralwasser angeboten. Heißgetränke werden wohngruppenintern geplant und eingekauft. </w:t>
      </w:r>
    </w:p>
    <w:p w14:paraId="51F4643B" w14:textId="77777777"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 xml:space="preserve">Zur Einnahme der Mahlzeiten stehen die Essbereiche in den Wohnungen zur Verfügung. </w:t>
      </w:r>
    </w:p>
    <w:p w14:paraId="27B60E31" w14:textId="77777777" w:rsidR="003930F6" w:rsidRPr="00DE6E46" w:rsidRDefault="003930F6" w:rsidP="00BF0188">
      <w:pPr>
        <w:spacing w:line="240" w:lineRule="exact"/>
        <w:contextualSpacing/>
        <w:rPr>
          <w:rFonts w:eastAsia="Trebuchet MS" w:cs="Trebuchet MS"/>
          <w:sz w:val="22"/>
        </w:rPr>
      </w:pPr>
    </w:p>
    <w:p w14:paraId="0E4B30B7" w14:textId="77777777" w:rsidR="003930F6" w:rsidRPr="00DE6E46" w:rsidRDefault="003930F6" w:rsidP="00BF0188">
      <w:pPr>
        <w:pageBreakBefore/>
        <w:spacing w:line="240" w:lineRule="exact"/>
        <w:contextualSpacing/>
        <w:rPr>
          <w:rFonts w:eastAsia="Trebuchet MS" w:cs="Trebuchet MS"/>
          <w:b/>
          <w:bCs/>
          <w:sz w:val="28"/>
          <w:szCs w:val="28"/>
        </w:rPr>
      </w:pPr>
      <w:r w:rsidRPr="00DE6E46">
        <w:rPr>
          <w:rFonts w:eastAsia="Trebuchet MS" w:cs="Trebuchet MS"/>
          <w:b/>
          <w:bCs/>
          <w:sz w:val="28"/>
          <w:szCs w:val="28"/>
        </w:rPr>
        <w:lastRenderedPageBreak/>
        <w:t>Wohnverbund Südliche Zufahrt 25 / 1-3</w:t>
      </w:r>
    </w:p>
    <w:p w14:paraId="759897D2" w14:textId="22306E61" w:rsidR="003930F6" w:rsidRPr="00DE6E46" w:rsidRDefault="003930F6" w:rsidP="00BF0188">
      <w:pPr>
        <w:spacing w:line="240" w:lineRule="exact"/>
        <w:ind w:left="1416" w:firstLine="708"/>
        <w:contextualSpacing/>
        <w:rPr>
          <w:rFonts w:eastAsia="Trebuchet MS" w:cs="Trebuchet MS"/>
          <w:szCs w:val="24"/>
        </w:rPr>
      </w:pPr>
    </w:p>
    <w:p w14:paraId="7A054E18" w14:textId="37074AEB" w:rsidR="003930F6" w:rsidRPr="00DE6E46" w:rsidRDefault="00BF0188" w:rsidP="00BF0188">
      <w:pPr>
        <w:spacing w:line="240" w:lineRule="exact"/>
        <w:ind w:left="1416" w:firstLine="708"/>
        <w:contextualSpacing/>
        <w:rPr>
          <w:rFonts w:eastAsia="Trebuchet MS" w:cs="Trebuchet MS"/>
          <w:szCs w:val="24"/>
        </w:rPr>
      </w:pPr>
      <w:r w:rsidRPr="00DE6E46">
        <w:rPr>
          <w:rFonts w:eastAsia="Trebuchet MS" w:cs="Trebuchet MS"/>
          <w:noProof/>
          <w:szCs w:val="24"/>
          <w:lang w:eastAsia="de-DE"/>
        </w:rPr>
        <w:drawing>
          <wp:anchor distT="0" distB="0" distL="114300" distR="114300" simplePos="0" relativeHeight="251658243" behindDoc="0" locked="0" layoutInCell="1" allowOverlap="1" wp14:anchorId="7908EC92" wp14:editId="25C9674D">
            <wp:simplePos x="0" y="0"/>
            <wp:positionH relativeFrom="margin">
              <wp:align>center</wp:align>
            </wp:positionH>
            <wp:positionV relativeFrom="paragraph">
              <wp:posOffset>9525</wp:posOffset>
            </wp:positionV>
            <wp:extent cx="2163600" cy="1440000"/>
            <wp:effectExtent l="0" t="0" r="8255" b="825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üdliche Zufahrt 25. 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3600" cy="1440000"/>
                    </a:xfrm>
                    <a:prstGeom prst="rect">
                      <a:avLst/>
                    </a:prstGeom>
                  </pic:spPr>
                </pic:pic>
              </a:graphicData>
            </a:graphic>
            <wp14:sizeRelH relativeFrom="margin">
              <wp14:pctWidth>0</wp14:pctWidth>
            </wp14:sizeRelH>
            <wp14:sizeRelV relativeFrom="margin">
              <wp14:pctHeight>0</wp14:pctHeight>
            </wp14:sizeRelV>
          </wp:anchor>
        </w:drawing>
      </w:r>
    </w:p>
    <w:p w14:paraId="3891E3D5" w14:textId="77777777" w:rsidR="003930F6" w:rsidRPr="00DE6E46" w:rsidRDefault="003930F6" w:rsidP="00BF0188">
      <w:pPr>
        <w:spacing w:line="240" w:lineRule="exact"/>
        <w:ind w:left="1416" w:firstLine="708"/>
        <w:contextualSpacing/>
        <w:rPr>
          <w:rFonts w:eastAsia="Trebuchet MS" w:cs="Trebuchet MS"/>
          <w:szCs w:val="24"/>
        </w:rPr>
      </w:pPr>
    </w:p>
    <w:p w14:paraId="4FDE389F" w14:textId="77777777" w:rsidR="003930F6" w:rsidRPr="00DE6E46" w:rsidRDefault="003930F6" w:rsidP="00BF0188">
      <w:pPr>
        <w:spacing w:line="240" w:lineRule="exact"/>
        <w:ind w:left="1416" w:firstLine="708"/>
        <w:contextualSpacing/>
        <w:rPr>
          <w:rFonts w:eastAsia="Trebuchet MS" w:cs="Trebuchet MS"/>
          <w:szCs w:val="24"/>
        </w:rPr>
      </w:pPr>
    </w:p>
    <w:p w14:paraId="1B2F083A" w14:textId="4E9E8E86" w:rsidR="003930F6" w:rsidRDefault="003930F6" w:rsidP="00BF0188">
      <w:pPr>
        <w:spacing w:line="240" w:lineRule="exact"/>
        <w:ind w:left="1416" w:firstLine="708"/>
        <w:contextualSpacing/>
        <w:rPr>
          <w:rFonts w:eastAsia="Trebuchet MS" w:cs="Trebuchet MS"/>
          <w:szCs w:val="24"/>
        </w:rPr>
      </w:pPr>
    </w:p>
    <w:p w14:paraId="33CE86EB" w14:textId="068E0710" w:rsidR="00BF0188" w:rsidRDefault="00BF0188" w:rsidP="00BF0188">
      <w:pPr>
        <w:spacing w:line="240" w:lineRule="exact"/>
        <w:ind w:left="1416" w:firstLine="708"/>
        <w:contextualSpacing/>
        <w:rPr>
          <w:rFonts w:eastAsia="Trebuchet MS" w:cs="Trebuchet MS"/>
          <w:szCs w:val="24"/>
        </w:rPr>
      </w:pPr>
    </w:p>
    <w:p w14:paraId="11B1A75D" w14:textId="6F0B291E" w:rsidR="00BF0188" w:rsidRDefault="00BF0188" w:rsidP="00BF0188">
      <w:pPr>
        <w:spacing w:line="240" w:lineRule="exact"/>
        <w:ind w:left="1416" w:firstLine="708"/>
        <w:contextualSpacing/>
        <w:rPr>
          <w:rFonts w:eastAsia="Trebuchet MS" w:cs="Trebuchet MS"/>
          <w:szCs w:val="24"/>
        </w:rPr>
      </w:pPr>
    </w:p>
    <w:p w14:paraId="1A3548FB" w14:textId="70E331CD" w:rsidR="00BF0188" w:rsidRDefault="00BF0188" w:rsidP="00BF0188">
      <w:pPr>
        <w:spacing w:line="240" w:lineRule="exact"/>
        <w:ind w:left="1416" w:firstLine="708"/>
        <w:contextualSpacing/>
        <w:rPr>
          <w:rFonts w:eastAsia="Trebuchet MS" w:cs="Trebuchet MS"/>
          <w:szCs w:val="24"/>
        </w:rPr>
      </w:pPr>
    </w:p>
    <w:p w14:paraId="56FA75F0" w14:textId="77777777" w:rsidR="00BF0188" w:rsidRPr="00DE6E46" w:rsidRDefault="00BF0188" w:rsidP="00BF0188">
      <w:pPr>
        <w:spacing w:line="240" w:lineRule="exact"/>
        <w:ind w:left="1416" w:firstLine="708"/>
        <w:contextualSpacing/>
        <w:rPr>
          <w:rFonts w:eastAsia="Trebuchet MS" w:cs="Trebuchet MS"/>
          <w:szCs w:val="24"/>
        </w:rPr>
      </w:pPr>
    </w:p>
    <w:p w14:paraId="765B5216" w14:textId="77777777" w:rsidR="003930F6" w:rsidRPr="00DE6E46" w:rsidRDefault="003930F6" w:rsidP="00BF0188">
      <w:pPr>
        <w:spacing w:line="240" w:lineRule="exact"/>
        <w:ind w:left="1416" w:firstLine="708"/>
        <w:contextualSpacing/>
        <w:rPr>
          <w:rFonts w:eastAsia="Trebuchet MS" w:cs="Trebuchet MS"/>
          <w:szCs w:val="24"/>
        </w:rPr>
      </w:pPr>
    </w:p>
    <w:p w14:paraId="28691EF6" w14:textId="77777777" w:rsidR="003227DA" w:rsidRPr="00DE6E46" w:rsidRDefault="003227DA" w:rsidP="00BF0188">
      <w:pPr>
        <w:spacing w:line="240" w:lineRule="exact"/>
        <w:contextualSpacing/>
        <w:rPr>
          <w:rFonts w:eastAsia="Trebuchet MS" w:cs="Trebuchet MS"/>
          <w:b/>
          <w:bCs/>
          <w:szCs w:val="24"/>
        </w:rPr>
      </w:pPr>
    </w:p>
    <w:p w14:paraId="63D59EB4" w14:textId="77777777" w:rsidR="003227DA" w:rsidRPr="00DE6E46" w:rsidRDefault="003227DA" w:rsidP="00BF0188">
      <w:pPr>
        <w:spacing w:line="240" w:lineRule="exact"/>
        <w:contextualSpacing/>
        <w:rPr>
          <w:rFonts w:eastAsia="Trebuchet MS" w:cs="Trebuchet MS"/>
          <w:b/>
          <w:bCs/>
          <w:szCs w:val="24"/>
        </w:rPr>
      </w:pPr>
    </w:p>
    <w:p w14:paraId="15364958" w14:textId="77777777" w:rsidR="003930F6" w:rsidRPr="00DE6E46" w:rsidRDefault="003930F6" w:rsidP="00BF0188">
      <w:pPr>
        <w:spacing w:line="240" w:lineRule="exact"/>
        <w:contextualSpacing/>
        <w:rPr>
          <w:rFonts w:eastAsia="Trebuchet MS" w:cs="Trebuchet MS"/>
          <w:b/>
          <w:bCs/>
          <w:sz w:val="22"/>
        </w:rPr>
      </w:pPr>
      <w:r w:rsidRPr="00DE6E46">
        <w:rPr>
          <w:rFonts w:eastAsia="Trebuchet MS" w:cs="Trebuchet MS"/>
          <w:b/>
          <w:bCs/>
          <w:sz w:val="22"/>
        </w:rPr>
        <w:t xml:space="preserve">Ausstattungsmerkmale </w:t>
      </w:r>
    </w:p>
    <w:p w14:paraId="5EA8624C" w14:textId="77777777" w:rsidR="003227DA" w:rsidRPr="00DE6E46" w:rsidRDefault="003227DA" w:rsidP="00BF0188">
      <w:pPr>
        <w:spacing w:line="240" w:lineRule="exact"/>
        <w:contextualSpacing/>
        <w:rPr>
          <w:rFonts w:eastAsia="Trebuchet MS" w:cs="Trebuchet MS"/>
          <w:sz w:val="22"/>
        </w:rPr>
      </w:pPr>
    </w:p>
    <w:p w14:paraId="7CCFF9B0" w14:textId="77777777"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Das Haus verfügt über 19 Plätze in Ein-Bett-Zimmern, verteilt auf 3 Wohngruppen.</w:t>
      </w:r>
    </w:p>
    <w:p w14:paraId="51AACD59" w14:textId="77777777" w:rsidR="003930F6" w:rsidRPr="00DE6E46" w:rsidRDefault="003930F6" w:rsidP="00BF0188">
      <w:pPr>
        <w:spacing w:line="240" w:lineRule="exact"/>
        <w:contextualSpacing/>
        <w:rPr>
          <w:rFonts w:eastAsia="Trebuchet MS" w:cs="Trebuchet MS"/>
          <w:sz w:val="22"/>
        </w:rPr>
      </w:pPr>
    </w:p>
    <w:tbl>
      <w:tblPr>
        <w:tblStyle w:val="Gitternetztabelle1hellAkzent1"/>
        <w:tblW w:w="9711" w:type="dxa"/>
        <w:tblLayout w:type="fixed"/>
        <w:tblLook w:val="06A0" w:firstRow="1" w:lastRow="0" w:firstColumn="1" w:lastColumn="0" w:noHBand="1" w:noVBand="1"/>
      </w:tblPr>
      <w:tblGrid>
        <w:gridCol w:w="3781"/>
        <w:gridCol w:w="5930"/>
      </w:tblGrid>
      <w:tr w:rsidR="003930F6" w:rsidRPr="00DE6E46" w14:paraId="58F95A1B" w14:textId="77777777" w:rsidTr="00010E7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81" w:type="dxa"/>
            <w:tcBorders>
              <w:bottom w:val="none" w:sz="0" w:space="0" w:color="auto"/>
            </w:tcBorders>
            <w:vAlign w:val="center"/>
          </w:tcPr>
          <w:p w14:paraId="2094A547"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Zimmergröße</w:t>
            </w:r>
          </w:p>
        </w:tc>
        <w:tc>
          <w:tcPr>
            <w:tcW w:w="5930" w:type="dxa"/>
            <w:tcBorders>
              <w:bottom w:val="none" w:sz="0" w:space="0" w:color="auto"/>
            </w:tcBorders>
            <w:vAlign w:val="center"/>
          </w:tcPr>
          <w:p w14:paraId="01955563" w14:textId="77777777" w:rsidR="003930F6" w:rsidRPr="00DE6E46" w:rsidRDefault="003930F6" w:rsidP="00BF0188">
            <w:pPr>
              <w:spacing w:after="160" w:line="240" w:lineRule="exact"/>
              <w:contextualSpacing/>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Ein-Bett-Zimmer mit 12 - 18 m</w:t>
            </w:r>
            <w:r w:rsidRPr="00DE6E46">
              <w:rPr>
                <w:rFonts w:ascii="Trebuchet MS" w:hAnsi="Trebuchet MS"/>
                <w:vertAlign w:val="superscript"/>
              </w:rPr>
              <w:t>2</w:t>
            </w:r>
          </w:p>
        </w:tc>
      </w:tr>
      <w:tr w:rsidR="003930F6" w:rsidRPr="00DE6E46" w14:paraId="281317D2"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3781" w:type="dxa"/>
            <w:vAlign w:val="center"/>
          </w:tcPr>
          <w:p w14:paraId="71029EEA"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WC / Dusche / Bad</w:t>
            </w:r>
          </w:p>
        </w:tc>
        <w:tc>
          <w:tcPr>
            <w:tcW w:w="5930" w:type="dxa"/>
            <w:vAlign w:val="center"/>
          </w:tcPr>
          <w:p w14:paraId="0C976BE6"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Etagendusche/-bad und WC vorhanden</w:t>
            </w:r>
          </w:p>
        </w:tc>
      </w:tr>
      <w:tr w:rsidR="003930F6" w:rsidRPr="00DE6E46" w14:paraId="01D45325"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3781" w:type="dxa"/>
            <w:vAlign w:val="center"/>
          </w:tcPr>
          <w:p w14:paraId="7F858EC7"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Grundausstattung an Möbeln</w:t>
            </w:r>
          </w:p>
        </w:tc>
        <w:tc>
          <w:tcPr>
            <w:tcW w:w="5930" w:type="dxa"/>
            <w:vAlign w:val="center"/>
          </w:tcPr>
          <w:p w14:paraId="41C3710A"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vorhanden</w:t>
            </w:r>
          </w:p>
        </w:tc>
      </w:tr>
      <w:tr w:rsidR="003930F6" w:rsidRPr="00DE6E46" w14:paraId="1E3406A8"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3781" w:type="dxa"/>
            <w:vAlign w:val="center"/>
          </w:tcPr>
          <w:p w14:paraId="498662FF"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Mitbringen von eigenen Möbeln</w:t>
            </w:r>
          </w:p>
        </w:tc>
        <w:tc>
          <w:tcPr>
            <w:tcW w:w="5930" w:type="dxa"/>
            <w:vAlign w:val="center"/>
          </w:tcPr>
          <w:p w14:paraId="43909F17"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nach Absprache möglich</w:t>
            </w:r>
          </w:p>
        </w:tc>
      </w:tr>
      <w:tr w:rsidR="003930F6" w:rsidRPr="00DE6E46" w14:paraId="7F4AE075"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3781" w:type="dxa"/>
            <w:vAlign w:val="center"/>
          </w:tcPr>
          <w:p w14:paraId="4CF01194"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TV-Anschluss</w:t>
            </w:r>
          </w:p>
        </w:tc>
        <w:tc>
          <w:tcPr>
            <w:tcW w:w="5930" w:type="dxa"/>
            <w:vAlign w:val="center"/>
          </w:tcPr>
          <w:p w14:paraId="30DF3D99"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in allen Zimmern Kabelanschluss vorhanden</w:t>
            </w:r>
          </w:p>
        </w:tc>
      </w:tr>
      <w:tr w:rsidR="003930F6" w:rsidRPr="00DE6E46" w14:paraId="59007277"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3781" w:type="dxa"/>
            <w:vAlign w:val="center"/>
          </w:tcPr>
          <w:p w14:paraId="7691EC73"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Telefonanschluss</w:t>
            </w:r>
          </w:p>
        </w:tc>
        <w:tc>
          <w:tcPr>
            <w:tcW w:w="5930" w:type="dxa"/>
            <w:vAlign w:val="center"/>
          </w:tcPr>
          <w:p w14:paraId="5728F309"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Telefon für Anrufe von außerhalb vorhanden</w:t>
            </w:r>
          </w:p>
        </w:tc>
      </w:tr>
      <w:tr w:rsidR="003930F6" w:rsidRPr="00DE6E46" w14:paraId="17418978"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3781" w:type="dxa"/>
            <w:vAlign w:val="center"/>
          </w:tcPr>
          <w:p w14:paraId="0134230A"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Internet</w:t>
            </w:r>
          </w:p>
        </w:tc>
        <w:tc>
          <w:tcPr>
            <w:tcW w:w="5930" w:type="dxa"/>
            <w:vAlign w:val="center"/>
          </w:tcPr>
          <w:p w14:paraId="4830E803"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WLAN vorhanden</w:t>
            </w:r>
          </w:p>
        </w:tc>
      </w:tr>
      <w:tr w:rsidR="003930F6" w:rsidRPr="00DE6E46" w14:paraId="5E726E7F"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3781" w:type="dxa"/>
            <w:vAlign w:val="center"/>
          </w:tcPr>
          <w:p w14:paraId="48437F62"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Fahrstuhl</w:t>
            </w:r>
          </w:p>
        </w:tc>
        <w:tc>
          <w:tcPr>
            <w:tcW w:w="5930" w:type="dxa"/>
            <w:vAlign w:val="center"/>
          </w:tcPr>
          <w:p w14:paraId="607AB4AE"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nicht vorhanden</w:t>
            </w:r>
          </w:p>
        </w:tc>
      </w:tr>
    </w:tbl>
    <w:p w14:paraId="6705DE91" w14:textId="77777777" w:rsidR="003930F6" w:rsidRPr="00DE6E46" w:rsidRDefault="003930F6" w:rsidP="00BF0188">
      <w:pPr>
        <w:spacing w:line="240" w:lineRule="exact"/>
        <w:contextualSpacing/>
        <w:rPr>
          <w:rFonts w:eastAsia="Trebuchet MS" w:cs="Trebuchet MS"/>
          <w:sz w:val="22"/>
        </w:rPr>
      </w:pPr>
    </w:p>
    <w:p w14:paraId="6738581C" w14:textId="77777777" w:rsidR="003227DA" w:rsidRPr="00DE6E46" w:rsidRDefault="003227DA" w:rsidP="00BF0188">
      <w:pPr>
        <w:spacing w:line="240" w:lineRule="exact"/>
        <w:contextualSpacing/>
        <w:rPr>
          <w:rFonts w:eastAsia="Trebuchet MS" w:cs="Trebuchet MS"/>
          <w:sz w:val="22"/>
        </w:rPr>
      </w:pPr>
    </w:p>
    <w:p w14:paraId="7799188A" w14:textId="77777777" w:rsidR="003930F6" w:rsidRPr="00DE6E46" w:rsidRDefault="003930F6" w:rsidP="00BF0188">
      <w:pPr>
        <w:spacing w:line="240" w:lineRule="exact"/>
        <w:contextualSpacing/>
        <w:rPr>
          <w:rFonts w:eastAsia="Trebuchet MS" w:cs="Trebuchet MS"/>
          <w:b/>
          <w:bCs/>
          <w:sz w:val="22"/>
        </w:rPr>
      </w:pPr>
      <w:r w:rsidRPr="00DE6E46">
        <w:rPr>
          <w:rFonts w:eastAsia="Trebuchet MS" w:cs="Trebuchet MS"/>
          <w:b/>
          <w:bCs/>
          <w:sz w:val="22"/>
        </w:rPr>
        <w:t>Speisen und Getränke</w:t>
      </w:r>
    </w:p>
    <w:p w14:paraId="474F5554" w14:textId="77777777" w:rsidR="003227DA" w:rsidRPr="00DE6E46" w:rsidRDefault="003227DA" w:rsidP="00BF0188">
      <w:pPr>
        <w:spacing w:line="240" w:lineRule="exact"/>
        <w:contextualSpacing/>
        <w:rPr>
          <w:rFonts w:eastAsia="Trebuchet MS" w:cs="Trebuchet MS"/>
          <w:sz w:val="22"/>
        </w:rPr>
      </w:pPr>
    </w:p>
    <w:p w14:paraId="49894045" w14:textId="77777777"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Die Mahlzeiten sowie der Einkauf werden wohngruppenintern geplant. Der Einkauf und die Zubereitung werden im Rahmen der Förderung zur Selbstständigkeit von den Bewohner*innen ggf. unter Anleitung der Bezugsperson durchgeführt.</w:t>
      </w:r>
    </w:p>
    <w:p w14:paraId="31737F38" w14:textId="77777777"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Wir bieten Assistenz bei der Versorgung mit Lebensmitteln und deren Zubereitung für drei Mahlzeiten am Tag.</w:t>
      </w:r>
    </w:p>
    <w:p w14:paraId="36E44D41" w14:textId="77777777"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 xml:space="preserve">Zur Deckung des täglichen Flüssigkeitsbedarfs wird Mineralwasser angeboten. Heißgetränke werden wohngruppenintern geplant und eingekauft. </w:t>
      </w:r>
    </w:p>
    <w:p w14:paraId="6F747C25" w14:textId="77777777"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 xml:space="preserve">Zur Einnahme der Mahlzeiten stehen die Essbereiche in den Wohnungen zur Verfügung. </w:t>
      </w:r>
    </w:p>
    <w:p w14:paraId="62CB86DC" w14:textId="77777777" w:rsidR="003930F6" w:rsidRPr="00DE6E46" w:rsidRDefault="003930F6" w:rsidP="00BF0188">
      <w:pPr>
        <w:spacing w:line="240" w:lineRule="exact"/>
        <w:contextualSpacing/>
        <w:rPr>
          <w:rFonts w:eastAsia="Trebuchet MS" w:cs="Trebuchet MS"/>
          <w:szCs w:val="24"/>
        </w:rPr>
      </w:pPr>
    </w:p>
    <w:p w14:paraId="5253A50F" w14:textId="77777777" w:rsidR="00ED310B" w:rsidRPr="00DE6E46" w:rsidRDefault="00CE7E31" w:rsidP="00BF0188">
      <w:pPr>
        <w:pageBreakBefore/>
        <w:spacing w:line="240" w:lineRule="exact"/>
        <w:contextualSpacing/>
        <w:rPr>
          <w:rFonts w:eastAsia="Trebuchet MS" w:cs="Trebuchet MS"/>
          <w:b/>
          <w:bCs/>
          <w:sz w:val="28"/>
          <w:szCs w:val="28"/>
        </w:rPr>
      </w:pPr>
      <w:r w:rsidRPr="00DE6E46">
        <w:rPr>
          <w:rFonts w:eastAsia="Trebuchet MS" w:cs="Trebuchet MS"/>
          <w:b/>
          <w:bCs/>
          <w:sz w:val="28"/>
          <w:szCs w:val="28"/>
        </w:rPr>
        <w:lastRenderedPageBreak/>
        <w:t>W</w:t>
      </w:r>
      <w:r w:rsidR="003930F6" w:rsidRPr="00DE6E46">
        <w:rPr>
          <w:rFonts w:eastAsia="Trebuchet MS" w:cs="Trebuchet MS"/>
          <w:b/>
          <w:bCs/>
          <w:sz w:val="28"/>
          <w:szCs w:val="28"/>
        </w:rPr>
        <w:t>ohngruppen</w:t>
      </w:r>
      <w:r w:rsidR="000C2C04" w:rsidRPr="00DE6E46">
        <w:rPr>
          <w:rFonts w:eastAsia="Trebuchet MS" w:cs="Trebuchet MS"/>
          <w:b/>
          <w:bCs/>
          <w:sz w:val="28"/>
          <w:szCs w:val="28"/>
        </w:rPr>
        <w:t xml:space="preserve"> in </w:t>
      </w:r>
      <w:r w:rsidR="00ED310B" w:rsidRPr="00DE6E46">
        <w:rPr>
          <w:rFonts w:eastAsia="Trebuchet MS" w:cs="Trebuchet MS"/>
          <w:b/>
          <w:bCs/>
          <w:sz w:val="28"/>
          <w:szCs w:val="28"/>
        </w:rPr>
        <w:t xml:space="preserve">der Südlichen Zufahrt 25/1-3 </w:t>
      </w:r>
    </w:p>
    <w:p w14:paraId="350183A8" w14:textId="6FD17A74" w:rsidR="003930F6" w:rsidRPr="00DE6E46" w:rsidRDefault="00ED310B" w:rsidP="00BF0188">
      <w:pPr>
        <w:spacing w:line="240" w:lineRule="exact"/>
        <w:contextualSpacing/>
        <w:rPr>
          <w:rFonts w:eastAsia="Trebuchet MS" w:cs="Trebuchet MS"/>
          <w:b/>
          <w:bCs/>
          <w:sz w:val="28"/>
          <w:szCs w:val="28"/>
        </w:rPr>
      </w:pPr>
      <w:r w:rsidRPr="00DE6E46">
        <w:rPr>
          <w:rFonts w:eastAsia="Trebuchet MS" w:cs="Trebuchet MS"/>
          <w:b/>
          <w:bCs/>
          <w:sz w:val="28"/>
          <w:szCs w:val="28"/>
        </w:rPr>
        <w:t>und in der Schwetzinger Str. 50/2</w:t>
      </w:r>
    </w:p>
    <w:p w14:paraId="1624A6CA" w14:textId="77777777" w:rsidR="003930F6" w:rsidRPr="00DE6E46" w:rsidRDefault="003930F6" w:rsidP="00BF0188">
      <w:pPr>
        <w:spacing w:line="240" w:lineRule="exact"/>
        <w:contextualSpacing/>
        <w:rPr>
          <w:rFonts w:eastAsia="Trebuchet MS" w:cs="Trebuchet MS"/>
          <w:szCs w:val="24"/>
        </w:rPr>
      </w:pPr>
    </w:p>
    <w:p w14:paraId="171F564C" w14:textId="259EF13C" w:rsidR="003227DA" w:rsidRDefault="003227DA" w:rsidP="00BF0188">
      <w:pPr>
        <w:spacing w:line="240" w:lineRule="exact"/>
        <w:contextualSpacing/>
        <w:rPr>
          <w:rFonts w:eastAsia="Trebuchet MS" w:cs="Trebuchet MS"/>
          <w:szCs w:val="24"/>
        </w:rPr>
      </w:pPr>
    </w:p>
    <w:p w14:paraId="5D995F8A" w14:textId="7CD44BDE" w:rsidR="00BF0188" w:rsidRDefault="00BF0188" w:rsidP="00BF0188">
      <w:pPr>
        <w:spacing w:line="240" w:lineRule="exact"/>
        <w:contextualSpacing/>
        <w:rPr>
          <w:rFonts w:eastAsia="Trebuchet MS" w:cs="Trebuchet MS"/>
          <w:szCs w:val="24"/>
        </w:rPr>
      </w:pPr>
    </w:p>
    <w:p w14:paraId="776F83B3" w14:textId="77777777" w:rsidR="00BF0188" w:rsidRPr="00DE6E46" w:rsidRDefault="00BF0188" w:rsidP="00BF0188">
      <w:pPr>
        <w:spacing w:line="240" w:lineRule="exact"/>
        <w:contextualSpacing/>
        <w:rPr>
          <w:rFonts w:eastAsia="Trebuchet MS" w:cs="Trebuchet MS"/>
          <w:szCs w:val="24"/>
        </w:rPr>
      </w:pPr>
    </w:p>
    <w:p w14:paraId="283E5CF4" w14:textId="77777777" w:rsidR="003930F6" w:rsidRPr="00DE6E46" w:rsidRDefault="003930F6" w:rsidP="00BF0188">
      <w:pPr>
        <w:spacing w:line="240" w:lineRule="exact"/>
        <w:contextualSpacing/>
        <w:rPr>
          <w:rFonts w:eastAsia="Trebuchet MS" w:cs="Trebuchet MS"/>
          <w:b/>
          <w:bCs/>
          <w:sz w:val="22"/>
        </w:rPr>
      </w:pPr>
      <w:r w:rsidRPr="00DE6E46">
        <w:rPr>
          <w:rFonts w:eastAsia="Trebuchet MS" w:cs="Trebuchet MS"/>
          <w:b/>
          <w:bCs/>
          <w:sz w:val="22"/>
        </w:rPr>
        <w:t xml:space="preserve">Ausstattungsmerkmale </w:t>
      </w:r>
    </w:p>
    <w:p w14:paraId="7B80D115" w14:textId="77777777" w:rsidR="003227DA" w:rsidRPr="00DE6E46" w:rsidRDefault="003227DA" w:rsidP="00BF0188">
      <w:pPr>
        <w:spacing w:line="240" w:lineRule="exact"/>
        <w:contextualSpacing/>
        <w:rPr>
          <w:rFonts w:eastAsia="Trebuchet MS" w:cs="Trebuchet MS"/>
          <w:sz w:val="22"/>
        </w:rPr>
      </w:pPr>
    </w:p>
    <w:p w14:paraId="17E207AB" w14:textId="6144B442"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 xml:space="preserve">Wir bieten insgesamt 10 Wohnplätze in </w:t>
      </w:r>
      <w:r w:rsidR="00CE7E31" w:rsidRPr="00DE6E46">
        <w:rPr>
          <w:rFonts w:eastAsia="Trebuchet MS" w:cs="Trebuchet MS"/>
          <w:sz w:val="22"/>
        </w:rPr>
        <w:t>dezentralen Wohngruppen in der Südlichen Zufahrt 11-13 und in der Schwetzinger Str. 50/2</w:t>
      </w:r>
      <w:r w:rsidRPr="00DE6E46">
        <w:rPr>
          <w:rFonts w:eastAsia="Trebuchet MS" w:cs="Trebuchet MS"/>
          <w:sz w:val="22"/>
        </w:rPr>
        <w:t xml:space="preserve"> an.</w:t>
      </w:r>
    </w:p>
    <w:p w14:paraId="554CFA78" w14:textId="77777777" w:rsidR="003930F6" w:rsidRPr="00DE6E46" w:rsidRDefault="003930F6" w:rsidP="00BF0188">
      <w:pPr>
        <w:spacing w:line="240" w:lineRule="exact"/>
        <w:contextualSpacing/>
        <w:rPr>
          <w:rFonts w:eastAsia="Trebuchet MS" w:cs="Trebuchet MS"/>
          <w:sz w:val="22"/>
        </w:rPr>
      </w:pPr>
    </w:p>
    <w:tbl>
      <w:tblPr>
        <w:tblStyle w:val="Gitternetztabelle1hellAkzent1"/>
        <w:tblW w:w="9431" w:type="dxa"/>
        <w:tblLayout w:type="fixed"/>
        <w:tblLook w:val="06A0" w:firstRow="1" w:lastRow="0" w:firstColumn="1" w:lastColumn="0" w:noHBand="1" w:noVBand="1"/>
      </w:tblPr>
      <w:tblGrid>
        <w:gridCol w:w="4044"/>
        <w:gridCol w:w="5387"/>
      </w:tblGrid>
      <w:tr w:rsidR="003930F6" w:rsidRPr="00DE6E46" w14:paraId="7D94A804" w14:textId="77777777" w:rsidTr="00010E7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44" w:type="dxa"/>
            <w:tcBorders>
              <w:bottom w:val="none" w:sz="0" w:space="0" w:color="auto"/>
            </w:tcBorders>
            <w:vAlign w:val="center"/>
          </w:tcPr>
          <w:p w14:paraId="0531B526"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Zimmergröße</w:t>
            </w:r>
          </w:p>
        </w:tc>
        <w:tc>
          <w:tcPr>
            <w:tcW w:w="5387" w:type="dxa"/>
            <w:tcBorders>
              <w:bottom w:val="none" w:sz="0" w:space="0" w:color="auto"/>
            </w:tcBorders>
            <w:vAlign w:val="center"/>
          </w:tcPr>
          <w:p w14:paraId="5EFF2754" w14:textId="77777777" w:rsidR="003930F6" w:rsidRPr="00DE6E46" w:rsidRDefault="003930F6" w:rsidP="00BF0188">
            <w:pPr>
              <w:spacing w:after="160" w:line="240" w:lineRule="exact"/>
              <w:contextualSpacing/>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Ein-Bett-Zimmer 17 – 19,5 m</w:t>
            </w:r>
            <w:r w:rsidRPr="00DE6E46">
              <w:rPr>
                <w:rFonts w:ascii="Trebuchet MS" w:hAnsi="Trebuchet MS"/>
                <w:vertAlign w:val="superscript"/>
              </w:rPr>
              <w:t>2</w:t>
            </w:r>
          </w:p>
        </w:tc>
      </w:tr>
      <w:tr w:rsidR="003930F6" w:rsidRPr="00DE6E46" w14:paraId="60D82E84"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4044" w:type="dxa"/>
            <w:vAlign w:val="center"/>
          </w:tcPr>
          <w:p w14:paraId="4AFE8DE0"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Waschbecken</w:t>
            </w:r>
          </w:p>
        </w:tc>
        <w:tc>
          <w:tcPr>
            <w:tcW w:w="5387" w:type="dxa"/>
            <w:vAlign w:val="center"/>
          </w:tcPr>
          <w:p w14:paraId="22959DEC"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in allen Zimmern vorhanden</w:t>
            </w:r>
          </w:p>
        </w:tc>
      </w:tr>
      <w:tr w:rsidR="003930F6" w:rsidRPr="00DE6E46" w14:paraId="2F2AD59B"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4044" w:type="dxa"/>
            <w:vAlign w:val="center"/>
          </w:tcPr>
          <w:p w14:paraId="607D583D"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WC</w:t>
            </w:r>
          </w:p>
        </w:tc>
        <w:tc>
          <w:tcPr>
            <w:tcW w:w="5387" w:type="dxa"/>
            <w:vAlign w:val="center"/>
          </w:tcPr>
          <w:p w14:paraId="43AF17A4"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auf jeder Etage vorhanden</w:t>
            </w:r>
          </w:p>
        </w:tc>
      </w:tr>
      <w:tr w:rsidR="003930F6" w:rsidRPr="00DE6E46" w14:paraId="273EE161"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4044" w:type="dxa"/>
            <w:vAlign w:val="center"/>
          </w:tcPr>
          <w:p w14:paraId="19516BC9"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Dusche / Bad</w:t>
            </w:r>
          </w:p>
        </w:tc>
        <w:tc>
          <w:tcPr>
            <w:tcW w:w="5387" w:type="dxa"/>
            <w:vAlign w:val="center"/>
          </w:tcPr>
          <w:p w14:paraId="63A0B4A4"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auf jeder Etage vorhanden</w:t>
            </w:r>
          </w:p>
        </w:tc>
      </w:tr>
      <w:tr w:rsidR="003930F6" w:rsidRPr="00DE6E46" w14:paraId="0BB2A5E2"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4044" w:type="dxa"/>
            <w:vAlign w:val="center"/>
          </w:tcPr>
          <w:p w14:paraId="32590BFF"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Grundausstattung an Möbeln</w:t>
            </w:r>
          </w:p>
        </w:tc>
        <w:tc>
          <w:tcPr>
            <w:tcW w:w="5387" w:type="dxa"/>
            <w:vAlign w:val="center"/>
          </w:tcPr>
          <w:p w14:paraId="1D2E1399"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vorhanden</w:t>
            </w:r>
          </w:p>
        </w:tc>
      </w:tr>
      <w:tr w:rsidR="003930F6" w:rsidRPr="00DE6E46" w14:paraId="03F74C99"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4044" w:type="dxa"/>
            <w:vAlign w:val="center"/>
          </w:tcPr>
          <w:p w14:paraId="5F9285A6"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Mitbringen von eigenen Möbeln</w:t>
            </w:r>
          </w:p>
        </w:tc>
        <w:tc>
          <w:tcPr>
            <w:tcW w:w="5387" w:type="dxa"/>
            <w:vAlign w:val="center"/>
          </w:tcPr>
          <w:p w14:paraId="131E1423"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nach Absprache möglich</w:t>
            </w:r>
          </w:p>
        </w:tc>
      </w:tr>
      <w:tr w:rsidR="003930F6" w:rsidRPr="00DE6E46" w14:paraId="5CDC3F2F"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4044" w:type="dxa"/>
            <w:vAlign w:val="center"/>
          </w:tcPr>
          <w:p w14:paraId="414240CE"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TV-Anschluss</w:t>
            </w:r>
          </w:p>
        </w:tc>
        <w:tc>
          <w:tcPr>
            <w:tcW w:w="5387" w:type="dxa"/>
            <w:vAlign w:val="center"/>
          </w:tcPr>
          <w:p w14:paraId="25BCF3A8"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in allen Zimmern Kabelanschluss vorhanden</w:t>
            </w:r>
          </w:p>
        </w:tc>
      </w:tr>
      <w:tr w:rsidR="003930F6" w:rsidRPr="00DE6E46" w14:paraId="5FB09136"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4044" w:type="dxa"/>
            <w:vAlign w:val="center"/>
          </w:tcPr>
          <w:p w14:paraId="0870CF09"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Telefonanschluss</w:t>
            </w:r>
          </w:p>
        </w:tc>
        <w:tc>
          <w:tcPr>
            <w:tcW w:w="5387" w:type="dxa"/>
            <w:vAlign w:val="center"/>
          </w:tcPr>
          <w:p w14:paraId="6AC34164"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Telefon für Anrufe von außerhalb vorhanden</w:t>
            </w:r>
          </w:p>
        </w:tc>
      </w:tr>
      <w:tr w:rsidR="003930F6" w:rsidRPr="00DE6E46" w14:paraId="2993B4C0"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4044" w:type="dxa"/>
            <w:vAlign w:val="center"/>
          </w:tcPr>
          <w:p w14:paraId="13BFB670"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Internet</w:t>
            </w:r>
          </w:p>
        </w:tc>
        <w:tc>
          <w:tcPr>
            <w:tcW w:w="5387" w:type="dxa"/>
            <w:vAlign w:val="center"/>
          </w:tcPr>
          <w:p w14:paraId="3CC696CB" w14:textId="77777777" w:rsidR="003930F6" w:rsidRPr="00DE6E46" w:rsidRDefault="003930F6"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nicht vorhanden</w:t>
            </w:r>
          </w:p>
        </w:tc>
      </w:tr>
      <w:tr w:rsidR="003930F6" w:rsidRPr="00DE6E46" w14:paraId="46793562" w14:textId="77777777" w:rsidTr="00010E75">
        <w:trPr>
          <w:trHeight w:val="454"/>
        </w:trPr>
        <w:tc>
          <w:tcPr>
            <w:cnfStyle w:val="001000000000" w:firstRow="0" w:lastRow="0" w:firstColumn="1" w:lastColumn="0" w:oddVBand="0" w:evenVBand="0" w:oddHBand="0" w:evenHBand="0" w:firstRowFirstColumn="0" w:firstRowLastColumn="0" w:lastRowFirstColumn="0" w:lastRowLastColumn="0"/>
            <w:tcW w:w="4044" w:type="dxa"/>
            <w:vAlign w:val="center"/>
          </w:tcPr>
          <w:p w14:paraId="2289FCC6" w14:textId="77777777" w:rsidR="003930F6" w:rsidRPr="00DE6E46" w:rsidRDefault="003930F6" w:rsidP="00BF0188">
            <w:pPr>
              <w:spacing w:after="160" w:line="240" w:lineRule="exact"/>
              <w:contextualSpacing/>
              <w:rPr>
                <w:rFonts w:ascii="Trebuchet MS" w:hAnsi="Trebuchet MS"/>
              </w:rPr>
            </w:pPr>
            <w:r w:rsidRPr="00DE6E46">
              <w:rPr>
                <w:rFonts w:ascii="Trebuchet MS" w:hAnsi="Trebuchet MS"/>
              </w:rPr>
              <w:t>Fahrstuhl</w:t>
            </w:r>
          </w:p>
        </w:tc>
        <w:tc>
          <w:tcPr>
            <w:tcW w:w="5387" w:type="dxa"/>
            <w:vAlign w:val="center"/>
          </w:tcPr>
          <w:p w14:paraId="22B2F54C" w14:textId="51531643" w:rsidR="003930F6" w:rsidRPr="00DE6E46" w:rsidRDefault="00CE7E31"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in zwei Wohngruppen</w:t>
            </w:r>
            <w:r w:rsidR="003930F6" w:rsidRPr="00DE6E46">
              <w:rPr>
                <w:rFonts w:ascii="Trebuchet MS" w:hAnsi="Trebuchet MS"/>
              </w:rPr>
              <w:t xml:space="preserve"> vorhanden</w:t>
            </w:r>
          </w:p>
        </w:tc>
      </w:tr>
    </w:tbl>
    <w:p w14:paraId="3301C319" w14:textId="77777777" w:rsidR="003930F6" w:rsidRPr="00DE6E46" w:rsidRDefault="003930F6" w:rsidP="00BF0188">
      <w:pPr>
        <w:spacing w:line="240" w:lineRule="exact"/>
        <w:contextualSpacing/>
        <w:rPr>
          <w:rFonts w:eastAsia="Trebuchet MS" w:cs="Trebuchet MS"/>
          <w:b/>
          <w:bCs/>
          <w:sz w:val="22"/>
        </w:rPr>
      </w:pPr>
    </w:p>
    <w:p w14:paraId="65A66F65" w14:textId="77777777" w:rsidR="003227DA" w:rsidRPr="00DE6E46" w:rsidRDefault="003227DA" w:rsidP="00BF0188">
      <w:pPr>
        <w:spacing w:line="240" w:lineRule="exact"/>
        <w:contextualSpacing/>
        <w:rPr>
          <w:rFonts w:eastAsia="Trebuchet MS" w:cs="Trebuchet MS"/>
          <w:b/>
          <w:bCs/>
          <w:sz w:val="22"/>
        </w:rPr>
      </w:pPr>
    </w:p>
    <w:p w14:paraId="3D0C6350" w14:textId="77777777" w:rsidR="003930F6" w:rsidRPr="00DE6E46" w:rsidRDefault="003930F6" w:rsidP="00BF0188">
      <w:pPr>
        <w:spacing w:line="240" w:lineRule="exact"/>
        <w:contextualSpacing/>
        <w:rPr>
          <w:rFonts w:eastAsia="Trebuchet MS" w:cs="Trebuchet MS"/>
          <w:b/>
          <w:bCs/>
          <w:sz w:val="22"/>
        </w:rPr>
      </w:pPr>
      <w:r w:rsidRPr="00DE6E46">
        <w:rPr>
          <w:rFonts w:eastAsia="Trebuchet MS" w:cs="Trebuchet MS"/>
          <w:b/>
          <w:bCs/>
          <w:sz w:val="22"/>
        </w:rPr>
        <w:t>Speisen und Getränke</w:t>
      </w:r>
    </w:p>
    <w:p w14:paraId="1F4AC3F0" w14:textId="77777777" w:rsidR="003227DA" w:rsidRPr="00DE6E46" w:rsidRDefault="003227DA" w:rsidP="00BF0188">
      <w:pPr>
        <w:spacing w:line="240" w:lineRule="exact"/>
        <w:contextualSpacing/>
        <w:rPr>
          <w:rFonts w:eastAsia="Trebuchet MS" w:cs="Trebuchet MS"/>
          <w:sz w:val="22"/>
        </w:rPr>
      </w:pPr>
    </w:p>
    <w:p w14:paraId="124B99CB" w14:textId="5C5D19DD"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 xml:space="preserve">Der Einkauf und die Zubereitung </w:t>
      </w:r>
      <w:r w:rsidR="00DD051A" w:rsidRPr="00DE6E46">
        <w:rPr>
          <w:rFonts w:eastAsia="Trebuchet MS" w:cs="Trebuchet MS"/>
          <w:sz w:val="22"/>
        </w:rPr>
        <w:t xml:space="preserve">der Mahlzeiten </w:t>
      </w:r>
      <w:r w:rsidRPr="00DE6E46">
        <w:rPr>
          <w:rFonts w:eastAsia="Trebuchet MS" w:cs="Trebuchet MS"/>
          <w:sz w:val="22"/>
        </w:rPr>
        <w:t>werden im Rahmen der Förderung zur Selbstständigkeit von den Bewohner*innen ggf. unter Anleitung der Bezugsperson durchgeführt.</w:t>
      </w:r>
    </w:p>
    <w:p w14:paraId="7957BEC9" w14:textId="77777777"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Wir bieten Assistenz bei der Versorgung mit Lebensmitteln und deren Zubereitung für drei Mahlzeiten am Tag.</w:t>
      </w:r>
    </w:p>
    <w:p w14:paraId="363F0E25" w14:textId="77777777"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 xml:space="preserve">Zur Deckung des täglichen Flüssigkeitsbedarfs wird Mineralwasser angeboten. Heißgetränke werden wohngruppenintern geplant und eingekauft. </w:t>
      </w:r>
    </w:p>
    <w:p w14:paraId="2C0E754A" w14:textId="77777777" w:rsidR="003930F6" w:rsidRPr="00DE6E46" w:rsidRDefault="003930F6" w:rsidP="00BF0188">
      <w:pPr>
        <w:spacing w:line="240" w:lineRule="exact"/>
        <w:contextualSpacing/>
        <w:rPr>
          <w:rFonts w:eastAsia="Trebuchet MS" w:cs="Trebuchet MS"/>
          <w:sz w:val="22"/>
        </w:rPr>
      </w:pPr>
      <w:r w:rsidRPr="00DE6E46">
        <w:rPr>
          <w:rFonts w:eastAsia="Trebuchet MS" w:cs="Trebuchet MS"/>
          <w:sz w:val="22"/>
        </w:rPr>
        <w:t xml:space="preserve">Zur Einnahme der Mahlzeiten stehen der Essbereich in der Wohnung zur Verfügung. </w:t>
      </w:r>
    </w:p>
    <w:p w14:paraId="41B6552D" w14:textId="77777777" w:rsidR="003930F6" w:rsidRPr="00DE6E46" w:rsidRDefault="003930F6" w:rsidP="00BF0188">
      <w:pPr>
        <w:spacing w:line="240" w:lineRule="exact"/>
        <w:contextualSpacing/>
        <w:rPr>
          <w:rFonts w:eastAsia="Trebuchet MS" w:cs="Trebuchet MS"/>
          <w:szCs w:val="24"/>
        </w:rPr>
      </w:pPr>
    </w:p>
    <w:p w14:paraId="0AEE6928" w14:textId="77777777" w:rsidR="003930F6" w:rsidRPr="00DE6E46" w:rsidRDefault="003930F6" w:rsidP="00BF0188">
      <w:pPr>
        <w:pageBreakBefore/>
        <w:spacing w:line="240" w:lineRule="exact"/>
        <w:contextualSpacing/>
        <w:rPr>
          <w:rFonts w:eastAsia="Trebuchet MS" w:cs="Trebuchet MS"/>
          <w:b/>
          <w:bCs/>
          <w:sz w:val="28"/>
          <w:szCs w:val="28"/>
        </w:rPr>
      </w:pPr>
      <w:r w:rsidRPr="00DE6E46">
        <w:rPr>
          <w:rFonts w:eastAsia="Trebuchet MS" w:cs="Trebuchet MS"/>
          <w:b/>
          <w:bCs/>
          <w:sz w:val="28"/>
          <w:szCs w:val="28"/>
        </w:rPr>
        <w:lastRenderedPageBreak/>
        <w:t>Tagesstruktur- und Kommunikationszentrum (TuK)</w:t>
      </w:r>
    </w:p>
    <w:p w14:paraId="7744D3C8" w14:textId="77777777" w:rsidR="003930F6" w:rsidRPr="00DE6E46" w:rsidRDefault="003930F6" w:rsidP="00BF0188">
      <w:pPr>
        <w:spacing w:line="240" w:lineRule="exact"/>
        <w:contextualSpacing/>
        <w:rPr>
          <w:rFonts w:eastAsia="Trebuchet MS" w:cs="Trebuchet MS"/>
          <w:szCs w:val="24"/>
        </w:rPr>
      </w:pPr>
    </w:p>
    <w:p w14:paraId="3C480E39" w14:textId="7B0A9ECD" w:rsidR="00010E75" w:rsidRDefault="00010E75" w:rsidP="00BF0188">
      <w:pPr>
        <w:spacing w:line="240" w:lineRule="exact"/>
        <w:contextualSpacing/>
        <w:rPr>
          <w:rFonts w:eastAsia="Trebuchet MS" w:cs="Trebuchet MS"/>
          <w:b/>
          <w:bCs/>
          <w:szCs w:val="24"/>
        </w:rPr>
      </w:pPr>
    </w:p>
    <w:p w14:paraId="617B11EF" w14:textId="4999EEE4" w:rsidR="00BF0188" w:rsidRDefault="00BF0188" w:rsidP="00BF0188">
      <w:pPr>
        <w:spacing w:line="240" w:lineRule="exact"/>
        <w:contextualSpacing/>
        <w:rPr>
          <w:rFonts w:eastAsia="Trebuchet MS" w:cs="Trebuchet MS"/>
          <w:b/>
          <w:bCs/>
          <w:szCs w:val="24"/>
        </w:rPr>
      </w:pPr>
    </w:p>
    <w:p w14:paraId="316E889B" w14:textId="77777777" w:rsidR="00BF0188" w:rsidRPr="00DE6E46" w:rsidRDefault="00BF0188" w:rsidP="00BF0188">
      <w:pPr>
        <w:spacing w:line="240" w:lineRule="exact"/>
        <w:contextualSpacing/>
        <w:rPr>
          <w:rFonts w:eastAsia="Trebuchet MS" w:cs="Trebuchet MS"/>
          <w:b/>
          <w:bCs/>
          <w:szCs w:val="24"/>
        </w:rPr>
      </w:pPr>
    </w:p>
    <w:p w14:paraId="335665CB" w14:textId="77777777" w:rsidR="003930F6" w:rsidRPr="00DE6E46" w:rsidRDefault="003930F6" w:rsidP="00BF0188">
      <w:pPr>
        <w:spacing w:line="240" w:lineRule="exact"/>
        <w:contextualSpacing/>
        <w:rPr>
          <w:rFonts w:eastAsia="Trebuchet MS" w:cs="Trebuchet MS"/>
          <w:b/>
          <w:bCs/>
          <w:sz w:val="22"/>
        </w:rPr>
      </w:pPr>
      <w:r w:rsidRPr="00DE6E46">
        <w:rPr>
          <w:rFonts w:eastAsia="Trebuchet MS" w:cs="Trebuchet MS"/>
          <w:b/>
          <w:bCs/>
          <w:sz w:val="22"/>
        </w:rPr>
        <w:t xml:space="preserve">Ausstattungsmerkmale </w:t>
      </w:r>
    </w:p>
    <w:p w14:paraId="148BE25C" w14:textId="77777777" w:rsidR="003930F6" w:rsidRPr="00DE6E46" w:rsidRDefault="003930F6" w:rsidP="00BF0188">
      <w:pPr>
        <w:spacing w:line="240" w:lineRule="exact"/>
        <w:contextualSpacing/>
        <w:rPr>
          <w:rFonts w:eastAsia="Trebuchet MS" w:cs="Trebuchet MS"/>
          <w:sz w:val="22"/>
        </w:rPr>
      </w:pPr>
    </w:p>
    <w:tbl>
      <w:tblPr>
        <w:tblStyle w:val="Gitternetztabelle1hellAkzent1"/>
        <w:tblW w:w="9433" w:type="dxa"/>
        <w:tblLayout w:type="fixed"/>
        <w:tblLook w:val="06A0" w:firstRow="1" w:lastRow="0" w:firstColumn="1" w:lastColumn="0" w:noHBand="1" w:noVBand="1"/>
      </w:tblPr>
      <w:tblGrid>
        <w:gridCol w:w="4034"/>
        <w:gridCol w:w="5399"/>
      </w:tblGrid>
      <w:tr w:rsidR="00010E75" w:rsidRPr="00DE6E46" w14:paraId="60B3A5C8" w14:textId="77777777" w:rsidTr="00010E75">
        <w:trPr>
          <w:cnfStyle w:val="100000000000" w:firstRow="1" w:lastRow="0" w:firstColumn="0" w:lastColumn="0" w:oddVBand="0" w:evenVBand="0" w:oddHBand="0"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4034" w:type="dxa"/>
            <w:tcBorders>
              <w:bottom w:val="none" w:sz="0" w:space="0" w:color="auto"/>
            </w:tcBorders>
            <w:vAlign w:val="center"/>
          </w:tcPr>
          <w:p w14:paraId="55778D15" w14:textId="77777777" w:rsidR="00010E75" w:rsidRPr="00DE6E46" w:rsidRDefault="00010E75" w:rsidP="00BF0188">
            <w:pPr>
              <w:spacing w:after="160" w:line="240" w:lineRule="exact"/>
              <w:contextualSpacing/>
              <w:rPr>
                <w:rFonts w:ascii="Trebuchet MS" w:hAnsi="Trebuchet MS"/>
              </w:rPr>
            </w:pPr>
            <w:r w:rsidRPr="00DE6E46">
              <w:rPr>
                <w:rFonts w:ascii="Trebuchet MS" w:hAnsi="Trebuchet MS"/>
              </w:rPr>
              <w:t>Bereich Industriemontage</w:t>
            </w:r>
          </w:p>
        </w:tc>
        <w:tc>
          <w:tcPr>
            <w:tcW w:w="5399" w:type="dxa"/>
            <w:tcBorders>
              <w:bottom w:val="none" w:sz="0" w:space="0" w:color="auto"/>
            </w:tcBorders>
            <w:vAlign w:val="center"/>
          </w:tcPr>
          <w:p w14:paraId="666C382B" w14:textId="77777777" w:rsidR="00010E75" w:rsidRPr="00DE6E46" w:rsidRDefault="00010E75" w:rsidP="00BF0188">
            <w:pPr>
              <w:spacing w:after="160" w:line="240" w:lineRule="exact"/>
              <w:contextualSpacing/>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Eigener Arbeitsplatz für alle Teilnehmenden</w:t>
            </w:r>
          </w:p>
        </w:tc>
      </w:tr>
      <w:tr w:rsidR="00010E75" w:rsidRPr="00DE6E46" w14:paraId="39E35331" w14:textId="77777777" w:rsidTr="00010E75">
        <w:trPr>
          <w:trHeight w:val="640"/>
        </w:trPr>
        <w:tc>
          <w:tcPr>
            <w:cnfStyle w:val="001000000000" w:firstRow="0" w:lastRow="0" w:firstColumn="1" w:lastColumn="0" w:oddVBand="0" w:evenVBand="0" w:oddHBand="0" w:evenHBand="0" w:firstRowFirstColumn="0" w:firstRowLastColumn="0" w:lastRowFirstColumn="0" w:lastRowLastColumn="0"/>
            <w:tcW w:w="4034" w:type="dxa"/>
            <w:vAlign w:val="center"/>
          </w:tcPr>
          <w:p w14:paraId="66EBD387" w14:textId="77777777" w:rsidR="00010E75" w:rsidRPr="00DE6E46" w:rsidRDefault="00010E75" w:rsidP="00BF0188">
            <w:pPr>
              <w:spacing w:after="160" w:line="240" w:lineRule="exact"/>
              <w:contextualSpacing/>
              <w:rPr>
                <w:rFonts w:ascii="Trebuchet MS" w:hAnsi="Trebuchet MS"/>
              </w:rPr>
            </w:pPr>
            <w:r w:rsidRPr="00DE6E46">
              <w:rPr>
                <w:rFonts w:ascii="Trebuchet MS" w:hAnsi="Trebuchet MS"/>
              </w:rPr>
              <w:t xml:space="preserve">Bereich Kreatives Werken </w:t>
            </w:r>
          </w:p>
        </w:tc>
        <w:tc>
          <w:tcPr>
            <w:tcW w:w="5399" w:type="dxa"/>
            <w:vAlign w:val="center"/>
          </w:tcPr>
          <w:p w14:paraId="001ED523" w14:textId="77777777" w:rsidR="00010E75" w:rsidRPr="00DE6E46" w:rsidRDefault="00010E75"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Eigener Arbeitsplatz für alle Teilnehmenden</w:t>
            </w:r>
          </w:p>
        </w:tc>
      </w:tr>
      <w:tr w:rsidR="00010E75" w:rsidRPr="00DE6E46" w14:paraId="70270AB9" w14:textId="77777777" w:rsidTr="00010E75">
        <w:trPr>
          <w:trHeight w:val="640"/>
        </w:trPr>
        <w:tc>
          <w:tcPr>
            <w:cnfStyle w:val="001000000000" w:firstRow="0" w:lastRow="0" w:firstColumn="1" w:lastColumn="0" w:oddVBand="0" w:evenVBand="0" w:oddHBand="0" w:evenHBand="0" w:firstRowFirstColumn="0" w:firstRowLastColumn="0" w:lastRowFirstColumn="0" w:lastRowLastColumn="0"/>
            <w:tcW w:w="4034" w:type="dxa"/>
            <w:vAlign w:val="center"/>
          </w:tcPr>
          <w:p w14:paraId="60FB5079" w14:textId="77777777" w:rsidR="00010E75" w:rsidRPr="00DE6E46" w:rsidRDefault="00010E75" w:rsidP="00BF0188">
            <w:pPr>
              <w:spacing w:after="160" w:line="240" w:lineRule="exact"/>
              <w:contextualSpacing/>
              <w:rPr>
                <w:rFonts w:ascii="Trebuchet MS" w:hAnsi="Trebuchet MS"/>
              </w:rPr>
            </w:pPr>
            <w:r w:rsidRPr="00DE6E46">
              <w:rPr>
                <w:rFonts w:ascii="Trebuchet MS" w:hAnsi="Trebuchet MS"/>
              </w:rPr>
              <w:t>Bereich Holzwerkstatt u. Garten</w:t>
            </w:r>
          </w:p>
        </w:tc>
        <w:tc>
          <w:tcPr>
            <w:tcW w:w="5399" w:type="dxa"/>
            <w:vAlign w:val="center"/>
          </w:tcPr>
          <w:p w14:paraId="244B19BC" w14:textId="77777777" w:rsidR="00010E75" w:rsidRPr="00DE6E46" w:rsidRDefault="00010E75"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Eigener Arbeitsplatz für alle Teilnehmenden</w:t>
            </w:r>
          </w:p>
        </w:tc>
      </w:tr>
      <w:tr w:rsidR="00010E75" w:rsidRPr="00DE6E46" w14:paraId="43B75EC0" w14:textId="77777777" w:rsidTr="00010E75">
        <w:trPr>
          <w:trHeight w:val="640"/>
        </w:trPr>
        <w:tc>
          <w:tcPr>
            <w:cnfStyle w:val="001000000000" w:firstRow="0" w:lastRow="0" w:firstColumn="1" w:lastColumn="0" w:oddVBand="0" w:evenVBand="0" w:oddHBand="0" w:evenHBand="0" w:firstRowFirstColumn="0" w:firstRowLastColumn="0" w:lastRowFirstColumn="0" w:lastRowLastColumn="0"/>
            <w:tcW w:w="4034" w:type="dxa"/>
            <w:vAlign w:val="center"/>
          </w:tcPr>
          <w:p w14:paraId="24D35BB6" w14:textId="77777777" w:rsidR="00010E75" w:rsidRPr="00DE6E46" w:rsidRDefault="00010E75" w:rsidP="00BF0188">
            <w:pPr>
              <w:spacing w:after="160" w:line="240" w:lineRule="exact"/>
              <w:contextualSpacing/>
              <w:rPr>
                <w:rFonts w:ascii="Trebuchet MS" w:hAnsi="Trebuchet MS"/>
              </w:rPr>
            </w:pPr>
            <w:r w:rsidRPr="00DE6E46">
              <w:rPr>
                <w:rFonts w:ascii="Trebuchet MS" w:hAnsi="Trebuchet MS"/>
              </w:rPr>
              <w:t>Bereich Bistro</w:t>
            </w:r>
          </w:p>
        </w:tc>
        <w:tc>
          <w:tcPr>
            <w:tcW w:w="5399" w:type="dxa"/>
            <w:vAlign w:val="center"/>
          </w:tcPr>
          <w:p w14:paraId="5B721C5F" w14:textId="77777777" w:rsidR="00010E75" w:rsidRPr="00DE6E46" w:rsidRDefault="00010E75"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Eigener Arbeitsplatz für alle Teilnehmenden</w:t>
            </w:r>
          </w:p>
        </w:tc>
      </w:tr>
      <w:tr w:rsidR="00010E75" w:rsidRPr="00DE6E46" w14:paraId="1EC09435" w14:textId="77777777" w:rsidTr="00010E75">
        <w:trPr>
          <w:trHeight w:val="640"/>
        </w:trPr>
        <w:tc>
          <w:tcPr>
            <w:cnfStyle w:val="001000000000" w:firstRow="0" w:lastRow="0" w:firstColumn="1" w:lastColumn="0" w:oddVBand="0" w:evenVBand="0" w:oddHBand="0" w:evenHBand="0" w:firstRowFirstColumn="0" w:firstRowLastColumn="0" w:lastRowFirstColumn="0" w:lastRowLastColumn="0"/>
            <w:tcW w:w="4034" w:type="dxa"/>
            <w:vAlign w:val="center"/>
          </w:tcPr>
          <w:p w14:paraId="6CBAB75A" w14:textId="77777777" w:rsidR="00010E75" w:rsidRPr="00DE6E46" w:rsidRDefault="00010E75" w:rsidP="00BF0188">
            <w:pPr>
              <w:spacing w:after="160" w:line="240" w:lineRule="exact"/>
              <w:contextualSpacing/>
              <w:rPr>
                <w:rFonts w:ascii="Trebuchet MS" w:hAnsi="Trebuchet MS"/>
              </w:rPr>
            </w:pPr>
            <w:r w:rsidRPr="00DE6E46">
              <w:rPr>
                <w:rFonts w:ascii="Trebuchet MS" w:hAnsi="Trebuchet MS"/>
              </w:rPr>
              <w:t>Bereich Büro</w:t>
            </w:r>
          </w:p>
        </w:tc>
        <w:tc>
          <w:tcPr>
            <w:tcW w:w="5399" w:type="dxa"/>
            <w:vAlign w:val="center"/>
          </w:tcPr>
          <w:p w14:paraId="5218DC19" w14:textId="77777777" w:rsidR="00010E75" w:rsidRPr="00DE6E46" w:rsidRDefault="00010E75"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Eigener Arbeitsplatz für alle Teilnehmenden</w:t>
            </w:r>
          </w:p>
        </w:tc>
      </w:tr>
      <w:tr w:rsidR="00010E75" w:rsidRPr="00DE6E46" w14:paraId="171C1D94" w14:textId="77777777" w:rsidTr="00010E75">
        <w:trPr>
          <w:trHeight w:val="640"/>
        </w:trPr>
        <w:tc>
          <w:tcPr>
            <w:cnfStyle w:val="001000000000" w:firstRow="0" w:lastRow="0" w:firstColumn="1" w:lastColumn="0" w:oddVBand="0" w:evenVBand="0" w:oddHBand="0" w:evenHBand="0" w:firstRowFirstColumn="0" w:firstRowLastColumn="0" w:lastRowFirstColumn="0" w:lastRowLastColumn="0"/>
            <w:tcW w:w="4034" w:type="dxa"/>
            <w:vAlign w:val="center"/>
          </w:tcPr>
          <w:p w14:paraId="5D028906" w14:textId="77777777" w:rsidR="00010E75" w:rsidRPr="00DE6E46" w:rsidRDefault="00010E75" w:rsidP="00BF0188">
            <w:pPr>
              <w:spacing w:after="160" w:line="240" w:lineRule="exact"/>
              <w:contextualSpacing/>
              <w:rPr>
                <w:rFonts w:ascii="Trebuchet MS" w:hAnsi="Trebuchet MS"/>
              </w:rPr>
            </w:pPr>
            <w:r w:rsidRPr="00DE6E46">
              <w:rPr>
                <w:rFonts w:ascii="Trebuchet MS" w:hAnsi="Trebuchet MS"/>
              </w:rPr>
              <w:t>Pausenbereiche</w:t>
            </w:r>
          </w:p>
        </w:tc>
        <w:tc>
          <w:tcPr>
            <w:tcW w:w="5399" w:type="dxa"/>
            <w:vAlign w:val="center"/>
          </w:tcPr>
          <w:p w14:paraId="454F87DE" w14:textId="77777777" w:rsidR="00010E75" w:rsidRPr="00DE6E46" w:rsidRDefault="00010E75"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Im Bereich Bistro Sitzmöglichkeiten für Pausen, Terrasse mit Sitzplätzen</w:t>
            </w:r>
          </w:p>
        </w:tc>
      </w:tr>
      <w:tr w:rsidR="00010E75" w:rsidRPr="00DE6E46" w14:paraId="4BC4E2CD" w14:textId="77777777" w:rsidTr="00010E75">
        <w:trPr>
          <w:trHeight w:val="640"/>
        </w:trPr>
        <w:tc>
          <w:tcPr>
            <w:cnfStyle w:val="001000000000" w:firstRow="0" w:lastRow="0" w:firstColumn="1" w:lastColumn="0" w:oddVBand="0" w:evenVBand="0" w:oddHBand="0" w:evenHBand="0" w:firstRowFirstColumn="0" w:firstRowLastColumn="0" w:lastRowFirstColumn="0" w:lastRowLastColumn="0"/>
            <w:tcW w:w="4034" w:type="dxa"/>
            <w:vAlign w:val="center"/>
          </w:tcPr>
          <w:p w14:paraId="2CA766A5" w14:textId="77777777" w:rsidR="00010E75" w:rsidRPr="00DE6E46" w:rsidRDefault="00010E75" w:rsidP="00BF0188">
            <w:pPr>
              <w:spacing w:after="160" w:line="240" w:lineRule="exact"/>
              <w:contextualSpacing/>
              <w:rPr>
                <w:rFonts w:ascii="Trebuchet MS" w:hAnsi="Trebuchet MS"/>
              </w:rPr>
            </w:pPr>
            <w:r w:rsidRPr="00DE6E46">
              <w:rPr>
                <w:rFonts w:ascii="Trebuchet MS" w:hAnsi="Trebuchet MS"/>
              </w:rPr>
              <w:t>Verpflegung</w:t>
            </w:r>
          </w:p>
        </w:tc>
        <w:tc>
          <w:tcPr>
            <w:tcW w:w="5399" w:type="dxa"/>
            <w:vAlign w:val="center"/>
          </w:tcPr>
          <w:p w14:paraId="2D19A468" w14:textId="77777777" w:rsidR="00010E75" w:rsidRPr="00DE6E46" w:rsidRDefault="00010E75"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Durch das Bistro mit wechselnden (kleinen) Gerichten, Snacks und Getränken</w:t>
            </w:r>
          </w:p>
        </w:tc>
      </w:tr>
      <w:tr w:rsidR="00010E75" w:rsidRPr="00DE6E46" w14:paraId="07564CE6" w14:textId="77777777" w:rsidTr="00010E75">
        <w:trPr>
          <w:trHeight w:val="640"/>
        </w:trPr>
        <w:tc>
          <w:tcPr>
            <w:cnfStyle w:val="001000000000" w:firstRow="0" w:lastRow="0" w:firstColumn="1" w:lastColumn="0" w:oddVBand="0" w:evenVBand="0" w:oddHBand="0" w:evenHBand="0" w:firstRowFirstColumn="0" w:firstRowLastColumn="0" w:lastRowFirstColumn="0" w:lastRowLastColumn="0"/>
            <w:tcW w:w="4034" w:type="dxa"/>
            <w:vAlign w:val="center"/>
          </w:tcPr>
          <w:p w14:paraId="5B3DB514" w14:textId="77777777" w:rsidR="00010E75" w:rsidRPr="00DE6E46" w:rsidRDefault="00010E75" w:rsidP="00BF0188">
            <w:pPr>
              <w:spacing w:after="160" w:line="240" w:lineRule="exact"/>
              <w:contextualSpacing/>
              <w:rPr>
                <w:rFonts w:ascii="Trebuchet MS" w:hAnsi="Trebuchet MS"/>
              </w:rPr>
            </w:pPr>
            <w:r w:rsidRPr="00DE6E46">
              <w:rPr>
                <w:rFonts w:ascii="Trebuchet MS" w:hAnsi="Trebuchet MS"/>
              </w:rPr>
              <w:t>Internet</w:t>
            </w:r>
          </w:p>
        </w:tc>
        <w:tc>
          <w:tcPr>
            <w:tcW w:w="5399" w:type="dxa"/>
            <w:vAlign w:val="center"/>
          </w:tcPr>
          <w:p w14:paraId="69589B9A" w14:textId="77777777" w:rsidR="00010E75" w:rsidRPr="00DE6E46" w:rsidRDefault="00010E75" w:rsidP="00BF0188">
            <w:pPr>
              <w:spacing w:after="160" w:line="240" w:lineRule="exact"/>
              <w:contextualSpacing/>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DE6E46">
              <w:rPr>
                <w:rFonts w:ascii="Trebuchet MS" w:hAnsi="Trebuchet MS"/>
              </w:rPr>
              <w:t>WLAN vorhanden</w:t>
            </w:r>
          </w:p>
        </w:tc>
      </w:tr>
    </w:tbl>
    <w:p w14:paraId="14D0C0E4" w14:textId="77777777" w:rsidR="003930F6" w:rsidRPr="00DE6E46" w:rsidRDefault="003930F6" w:rsidP="00BF0188">
      <w:pPr>
        <w:spacing w:line="240" w:lineRule="exact"/>
        <w:contextualSpacing/>
        <w:rPr>
          <w:sz w:val="22"/>
        </w:rPr>
      </w:pPr>
    </w:p>
    <w:p w14:paraId="27849A2F" w14:textId="77777777" w:rsidR="003930F6" w:rsidRPr="00DE6E46" w:rsidRDefault="003930F6" w:rsidP="00BF0188">
      <w:pPr>
        <w:spacing w:after="160" w:line="240" w:lineRule="exact"/>
        <w:jc w:val="left"/>
        <w:rPr>
          <w:szCs w:val="24"/>
        </w:rPr>
      </w:pPr>
      <w:r w:rsidRPr="00DE6E46">
        <w:rPr>
          <w:szCs w:val="24"/>
        </w:rPr>
        <w:br w:type="page"/>
      </w:r>
    </w:p>
    <w:p w14:paraId="251BCF1F" w14:textId="77777777" w:rsidR="003930F6" w:rsidRPr="00DE6E46" w:rsidRDefault="003930F6" w:rsidP="00BF0188">
      <w:pPr>
        <w:pStyle w:val="FormatvorlageEbene2"/>
        <w:spacing w:before="0" w:line="240" w:lineRule="exact"/>
        <w:rPr>
          <w:rFonts w:ascii="Trebuchet MS" w:hAnsi="Trebuchet MS"/>
          <w:color w:val="auto"/>
          <w:sz w:val="24"/>
        </w:rPr>
      </w:pPr>
      <w:bookmarkStart w:id="20" w:name="_Toc154737282"/>
      <w:r w:rsidRPr="00DE6E46">
        <w:rPr>
          <w:rFonts w:ascii="Trebuchet MS" w:hAnsi="Trebuchet MS"/>
          <w:color w:val="auto"/>
          <w:sz w:val="24"/>
        </w:rPr>
        <w:lastRenderedPageBreak/>
        <w:t>Assistenzzeiten</w:t>
      </w:r>
      <w:bookmarkEnd w:id="20"/>
    </w:p>
    <w:p w14:paraId="0E2D298D" w14:textId="360FA1CD" w:rsidR="00995A24" w:rsidRPr="00DE6E46" w:rsidRDefault="00995A24" w:rsidP="00BF0188">
      <w:pPr>
        <w:spacing w:line="240" w:lineRule="exact"/>
        <w:rPr>
          <w:sz w:val="22"/>
        </w:rPr>
      </w:pPr>
      <w:r w:rsidRPr="00DE6E46">
        <w:rPr>
          <w:sz w:val="22"/>
        </w:rPr>
        <w:t xml:space="preserve">In den Wohngruppen des Psychiatrischen Wohnheim stehen Mitarbeitende 24 Stunden pro Tag als Ansprechpartner*innen zur Verfügung. Die Präsenzzeiten sind dabei von 7 bis 20 Uhr. Von 20 bis 7 Uhr ist in den Wohngruppen Westliche Zufahrt 17/1, Haus 19, Haus 21, Südliche Zufahrt 25/1-3 jeweils eine Nachtbereitschaft im Bereitschaftszimmer vor Ort eingesetzt. </w:t>
      </w:r>
    </w:p>
    <w:p w14:paraId="759FB87F" w14:textId="77777777" w:rsidR="00995A24" w:rsidRPr="00DE6E46" w:rsidRDefault="00995A24" w:rsidP="00BF0188">
      <w:pPr>
        <w:spacing w:line="240" w:lineRule="exact"/>
        <w:rPr>
          <w:sz w:val="22"/>
        </w:rPr>
      </w:pPr>
      <w:r w:rsidRPr="00DE6E46">
        <w:rPr>
          <w:sz w:val="22"/>
        </w:rPr>
        <w:t>Von dort aus wird auch die nächtliche Versorgung der Standorte Schwetzinger Straße 50/2 und Südliche Zufahrt 11-13 übernommen.</w:t>
      </w:r>
    </w:p>
    <w:p w14:paraId="39A67DF8" w14:textId="77777777" w:rsidR="00995A24" w:rsidRPr="00DE6E46" w:rsidRDefault="00995A24" w:rsidP="00BF0188">
      <w:pPr>
        <w:spacing w:line="240" w:lineRule="exact"/>
        <w:contextualSpacing/>
        <w:rPr>
          <w:szCs w:val="24"/>
        </w:rPr>
      </w:pPr>
    </w:p>
    <w:p w14:paraId="245607F9" w14:textId="77777777" w:rsidR="003930F6" w:rsidRPr="00DE6E46" w:rsidRDefault="003930F6" w:rsidP="00BF0188">
      <w:pPr>
        <w:spacing w:line="240" w:lineRule="exact"/>
        <w:contextualSpacing/>
        <w:rPr>
          <w:b/>
          <w:color w:val="70AD47" w:themeColor="accent6"/>
          <w:szCs w:val="24"/>
        </w:rPr>
      </w:pPr>
      <w:r w:rsidRPr="00DE6E46">
        <w:rPr>
          <w:b/>
          <w:noProof/>
          <w:color w:val="70AD47" w:themeColor="accent6"/>
          <w:szCs w:val="24"/>
          <w:lang w:eastAsia="de-DE"/>
        </w:rPr>
        <w:drawing>
          <wp:anchor distT="0" distB="0" distL="114300" distR="114300" simplePos="0" relativeHeight="251658247" behindDoc="0" locked="0" layoutInCell="1" allowOverlap="1" wp14:anchorId="534BC8F7" wp14:editId="1D697E9B">
            <wp:simplePos x="0" y="0"/>
            <wp:positionH relativeFrom="margin">
              <wp:align>left</wp:align>
            </wp:positionH>
            <wp:positionV relativeFrom="paragraph">
              <wp:posOffset>221615</wp:posOffset>
            </wp:positionV>
            <wp:extent cx="6213600" cy="4143600"/>
            <wp:effectExtent l="0" t="0" r="0" b="9525"/>
            <wp:wrapNone/>
            <wp:docPr id="52" name="Grafik 52"/>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22">
                      <a:extLst>
                        <a:ext uri="{28A0092B-C50C-407E-A947-70E740481C1C}">
                          <a14:useLocalDpi xmlns:a14="http://schemas.microsoft.com/office/drawing/2010/main" val="0"/>
                        </a:ext>
                      </a:extLst>
                    </a:blip>
                    <a:stretch>
                      <a:fillRect/>
                    </a:stretch>
                  </pic:blipFill>
                  <pic:spPr>
                    <a:xfrm>
                      <a:off x="0" y="0"/>
                      <a:ext cx="6213600" cy="4143600"/>
                    </a:xfrm>
                    <a:prstGeom prst="rect">
                      <a:avLst/>
                    </a:prstGeom>
                  </pic:spPr>
                </pic:pic>
              </a:graphicData>
            </a:graphic>
            <wp14:sizeRelH relativeFrom="margin">
              <wp14:pctWidth>0</wp14:pctWidth>
            </wp14:sizeRelH>
            <wp14:sizeRelV relativeFrom="margin">
              <wp14:pctHeight>0</wp14:pctHeight>
            </wp14:sizeRelV>
          </wp:anchor>
        </w:drawing>
      </w:r>
    </w:p>
    <w:p w14:paraId="137CA916" w14:textId="77777777" w:rsidR="003930F6" w:rsidRPr="00DE6E46" w:rsidRDefault="003930F6" w:rsidP="00BF0188">
      <w:pPr>
        <w:pStyle w:val="FormatvorlageEbene1"/>
        <w:spacing w:before="0" w:after="240" w:line="240" w:lineRule="exact"/>
        <w:rPr>
          <w:rFonts w:ascii="Trebuchet MS" w:hAnsi="Trebuchet MS"/>
        </w:rPr>
      </w:pPr>
      <w:bookmarkStart w:id="21" w:name="_Toc154737283"/>
      <w:r w:rsidRPr="00DE6E46">
        <w:rPr>
          <w:rFonts w:ascii="Trebuchet MS" w:hAnsi="Trebuchet MS"/>
        </w:rPr>
        <w:lastRenderedPageBreak/>
        <w:t>Zielgruppe und Ausschlusskriterien</w:t>
      </w:r>
      <w:bookmarkEnd w:id="21"/>
    </w:p>
    <w:p w14:paraId="306F6B5D" w14:textId="77777777" w:rsidR="003930F6" w:rsidRPr="00DE6E46" w:rsidRDefault="003930F6" w:rsidP="00BF0188">
      <w:pPr>
        <w:pStyle w:val="FormatvorlageEbene2"/>
        <w:spacing w:before="0" w:line="240" w:lineRule="exact"/>
        <w:rPr>
          <w:rFonts w:ascii="Trebuchet MS" w:hAnsi="Trebuchet MS"/>
          <w:sz w:val="24"/>
        </w:rPr>
      </w:pPr>
      <w:bookmarkStart w:id="22" w:name="_Toc154737284"/>
      <w:r w:rsidRPr="00DE6E46">
        <w:rPr>
          <w:rFonts w:ascii="Trebuchet MS" w:hAnsi="Trebuchet MS"/>
          <w:sz w:val="24"/>
        </w:rPr>
        <w:t>Zielgruppe / Leistungsberechtigter Personenkreis</w:t>
      </w:r>
      <w:bookmarkEnd w:id="22"/>
    </w:p>
    <w:p w14:paraId="3D76955E" w14:textId="77777777" w:rsidR="003930F6" w:rsidRPr="00DE6E46" w:rsidRDefault="003930F6" w:rsidP="00BF0188">
      <w:pPr>
        <w:spacing w:after="200" w:line="240" w:lineRule="exact"/>
        <w:rPr>
          <w:sz w:val="22"/>
        </w:rPr>
      </w:pPr>
      <w:r w:rsidRPr="00DE6E46">
        <w:rPr>
          <w:sz w:val="22"/>
        </w:rPr>
        <w:t>Das Angebot des Psychiatrischen Wohnheims richtet sich an Menschen, die aufgrund einer psychischen Erkrankung -/ seelischen Behinderung oder einer Doppeldiagnose (psychische Erkrankung und Suchterkrankung) im Rahmen einer besonderen Wohnform Assistenz bei der sozialen Teilhabe benötigen.</w:t>
      </w:r>
    </w:p>
    <w:p w14:paraId="094D150A" w14:textId="77777777" w:rsidR="003930F6" w:rsidRPr="00DE6E46" w:rsidRDefault="003930F6" w:rsidP="00BF0188">
      <w:pPr>
        <w:spacing w:after="200" w:line="240" w:lineRule="exact"/>
        <w:rPr>
          <w:rFonts w:cs="Arial"/>
          <w:sz w:val="22"/>
        </w:rPr>
      </w:pPr>
      <w:r w:rsidRPr="00DE6E46">
        <w:rPr>
          <w:sz w:val="22"/>
        </w:rPr>
        <w:t>Im Einzelnen bedeutet dies:</w:t>
      </w:r>
    </w:p>
    <w:p w14:paraId="6D2CC499" w14:textId="77777777" w:rsidR="003930F6" w:rsidRPr="00DE6E46" w:rsidRDefault="003930F6" w:rsidP="00BF0188">
      <w:pPr>
        <w:pStyle w:val="Listenabsatz"/>
        <w:numPr>
          <w:ilvl w:val="0"/>
          <w:numId w:val="18"/>
        </w:numPr>
        <w:spacing w:after="200" w:line="240" w:lineRule="exact"/>
        <w:rPr>
          <w:rFonts w:cs="Arial"/>
          <w:sz w:val="22"/>
        </w:rPr>
      </w:pPr>
      <w:r w:rsidRPr="00DE6E46">
        <w:rPr>
          <w:rFonts w:cs="Arial"/>
          <w:sz w:val="22"/>
        </w:rPr>
        <w:t xml:space="preserve">Assistenz in den Lebensbereichen </w:t>
      </w:r>
      <w:r w:rsidRPr="00DE6E46">
        <w:rPr>
          <w:sz w:val="22"/>
        </w:rPr>
        <w:t>des Alltags und der häuslichen Versorgung</w:t>
      </w:r>
    </w:p>
    <w:p w14:paraId="697F029D" w14:textId="77777777" w:rsidR="003930F6" w:rsidRPr="00DE6E46" w:rsidRDefault="003930F6" w:rsidP="00BF0188">
      <w:pPr>
        <w:pStyle w:val="Listenabsatz"/>
        <w:numPr>
          <w:ilvl w:val="0"/>
          <w:numId w:val="18"/>
        </w:numPr>
        <w:spacing w:after="200" w:line="240" w:lineRule="exact"/>
        <w:rPr>
          <w:rFonts w:cs="Arial"/>
          <w:sz w:val="22"/>
        </w:rPr>
      </w:pPr>
      <w:r w:rsidRPr="00DE6E46">
        <w:rPr>
          <w:rFonts w:cs="Arial"/>
          <w:sz w:val="22"/>
        </w:rPr>
        <w:t>Assistenz in der Strukturierung des Alltags</w:t>
      </w:r>
    </w:p>
    <w:p w14:paraId="48942391" w14:textId="77777777" w:rsidR="003930F6" w:rsidRPr="00DE6E46" w:rsidRDefault="003930F6" w:rsidP="00BF0188">
      <w:pPr>
        <w:pStyle w:val="Listenabsatz"/>
        <w:numPr>
          <w:ilvl w:val="0"/>
          <w:numId w:val="18"/>
        </w:numPr>
        <w:spacing w:after="200" w:line="240" w:lineRule="exact"/>
        <w:rPr>
          <w:rFonts w:cs="Arial"/>
          <w:sz w:val="22"/>
        </w:rPr>
      </w:pPr>
      <w:r w:rsidRPr="00DE6E46">
        <w:rPr>
          <w:rFonts w:cs="Arial"/>
          <w:sz w:val="22"/>
        </w:rPr>
        <w:t>Assistenz bei der Gestaltung sozialer Beziehungen, der persönlichen Lebensplanung, des gemeinschaftlichen Lebens, bei Freizeit, Sport, Kultur, der Sicherstellung der Wirksamkeit der ärztlichen und ärztlich verordneten Leistungen auf der Grundlage der ICF- Funktionen „Lernen und der Ausübung staatsbürgerlicher Rechte“</w:t>
      </w:r>
    </w:p>
    <w:p w14:paraId="7625460B" w14:textId="77777777" w:rsidR="003930F6" w:rsidRPr="00DE6E46" w:rsidRDefault="003930F6" w:rsidP="00BF0188">
      <w:pPr>
        <w:pStyle w:val="Listenabsatz"/>
        <w:numPr>
          <w:ilvl w:val="0"/>
          <w:numId w:val="18"/>
        </w:numPr>
        <w:spacing w:after="200" w:line="240" w:lineRule="exact"/>
        <w:rPr>
          <w:rFonts w:cs="Arial"/>
          <w:sz w:val="22"/>
        </w:rPr>
      </w:pPr>
      <w:r w:rsidRPr="00DE6E46">
        <w:rPr>
          <w:rFonts w:cs="Arial"/>
          <w:sz w:val="22"/>
        </w:rPr>
        <w:t>Assistenz und Begleitung bei ärztlicher und medizinischer Versorgung</w:t>
      </w:r>
    </w:p>
    <w:p w14:paraId="0EFD0212" w14:textId="77777777" w:rsidR="003930F6" w:rsidRPr="00DE6E46" w:rsidRDefault="003930F6" w:rsidP="00BF0188">
      <w:pPr>
        <w:pStyle w:val="Listenabsatz"/>
        <w:numPr>
          <w:ilvl w:val="0"/>
          <w:numId w:val="18"/>
        </w:numPr>
        <w:spacing w:after="200" w:line="240" w:lineRule="exact"/>
        <w:rPr>
          <w:rFonts w:cs="Arial"/>
          <w:sz w:val="22"/>
        </w:rPr>
      </w:pPr>
      <w:r w:rsidRPr="00DE6E46">
        <w:rPr>
          <w:rFonts w:cs="Arial"/>
          <w:sz w:val="22"/>
        </w:rPr>
        <w:t>Bedarf an Präsenz einer Ansprechperson zur Krisenintervention</w:t>
      </w:r>
    </w:p>
    <w:p w14:paraId="1B451993" w14:textId="77777777" w:rsidR="003930F6" w:rsidRPr="00DE6E46" w:rsidRDefault="003930F6" w:rsidP="00BF0188">
      <w:pPr>
        <w:pStyle w:val="Listenabsatz"/>
        <w:numPr>
          <w:ilvl w:val="0"/>
          <w:numId w:val="18"/>
        </w:numPr>
        <w:spacing w:after="200" w:line="240" w:lineRule="exact"/>
        <w:rPr>
          <w:rFonts w:cs="Arial"/>
          <w:sz w:val="22"/>
        </w:rPr>
      </w:pPr>
      <w:r w:rsidRPr="00DE6E46">
        <w:rPr>
          <w:rFonts w:cs="Arial"/>
          <w:sz w:val="22"/>
        </w:rPr>
        <w:t>ergänzender Bedarf an Maßnahmen der Behandlungspflege im Rahmen der Eingliederungshilfe</w:t>
      </w:r>
    </w:p>
    <w:p w14:paraId="44F2D63F" w14:textId="77777777" w:rsidR="003930F6" w:rsidRPr="00DE6E46" w:rsidRDefault="003930F6" w:rsidP="00BF0188">
      <w:pPr>
        <w:pStyle w:val="Listenabsatz"/>
        <w:numPr>
          <w:ilvl w:val="0"/>
          <w:numId w:val="18"/>
        </w:numPr>
        <w:spacing w:after="200" w:line="240" w:lineRule="exact"/>
        <w:rPr>
          <w:rFonts w:cs="Arial"/>
          <w:sz w:val="22"/>
        </w:rPr>
      </w:pPr>
      <w:r w:rsidRPr="00DE6E46">
        <w:rPr>
          <w:rFonts w:cs="Arial"/>
          <w:sz w:val="22"/>
        </w:rPr>
        <w:t>Erwerb und Erhalt praktischer Kenntnisse und Fähigkeiten</w:t>
      </w:r>
    </w:p>
    <w:p w14:paraId="3312116B" w14:textId="77777777" w:rsidR="003930F6" w:rsidRPr="00DE6E46" w:rsidRDefault="003930F6" w:rsidP="00BF0188">
      <w:pPr>
        <w:spacing w:after="200" w:line="240" w:lineRule="exact"/>
        <w:contextualSpacing/>
        <w:rPr>
          <w:rFonts w:eastAsia="Calibri" w:cs="Arial"/>
          <w:sz w:val="22"/>
        </w:rPr>
      </w:pPr>
      <w:r w:rsidRPr="00DE6E46">
        <w:rPr>
          <w:rFonts w:eastAsia="Calibri" w:cs="Arial"/>
          <w:sz w:val="22"/>
        </w:rPr>
        <w:t>Die Personen sind im Rahmen der Eingliederungshilfe gemäß § 60 ff SGB I zur Mitwirkung verpflichtet. Daher sollten folgende Voraussetzungen bei der Leistungsannahme in unseren Leistungsangeboten ansatzweise bzw. absehbar erreichbar sein:</w:t>
      </w:r>
    </w:p>
    <w:p w14:paraId="57330A3D" w14:textId="77777777" w:rsidR="003930F6" w:rsidRPr="00DE6E46" w:rsidRDefault="003930F6" w:rsidP="00BF0188">
      <w:pPr>
        <w:pStyle w:val="Listenabsatz"/>
        <w:numPr>
          <w:ilvl w:val="0"/>
          <w:numId w:val="23"/>
        </w:numPr>
        <w:spacing w:after="200" w:line="240" w:lineRule="exact"/>
        <w:rPr>
          <w:rFonts w:eastAsia="Calibri" w:cs="Times New Roman"/>
          <w:sz w:val="22"/>
        </w:rPr>
      </w:pPr>
      <w:r w:rsidRPr="00DE6E46">
        <w:rPr>
          <w:rFonts w:eastAsia="Calibri" w:cs="Times New Roman"/>
          <w:sz w:val="22"/>
        </w:rPr>
        <w:t>Bereitschaft zur zielorientierten Kooperation mit den Mitarbeitenden</w:t>
      </w:r>
    </w:p>
    <w:p w14:paraId="5C1CB43A" w14:textId="77777777" w:rsidR="003930F6" w:rsidRPr="00DE6E46" w:rsidRDefault="003930F6" w:rsidP="00BF0188">
      <w:pPr>
        <w:pStyle w:val="Listenabsatz"/>
        <w:numPr>
          <w:ilvl w:val="0"/>
          <w:numId w:val="23"/>
        </w:numPr>
        <w:spacing w:after="200" w:line="240" w:lineRule="exact"/>
        <w:rPr>
          <w:rFonts w:eastAsia="Calibri" w:cs="Times New Roman"/>
          <w:sz w:val="22"/>
        </w:rPr>
      </w:pPr>
      <w:r w:rsidRPr="00DE6E46">
        <w:rPr>
          <w:rFonts w:eastAsia="Calibri" w:cs="Times New Roman"/>
          <w:sz w:val="22"/>
        </w:rPr>
        <w:t xml:space="preserve">Bereitschaft zur Teilnahme an tagesstrukturierenden Maßnahmen </w:t>
      </w:r>
    </w:p>
    <w:p w14:paraId="543B0EC1" w14:textId="77777777" w:rsidR="003930F6" w:rsidRPr="00DE6E46" w:rsidRDefault="003930F6" w:rsidP="00BF0188">
      <w:pPr>
        <w:pStyle w:val="StandardWeb"/>
        <w:spacing w:before="0" w:beforeAutospacing="0" w:line="240" w:lineRule="exact"/>
        <w:jc w:val="both"/>
        <w:rPr>
          <w:rFonts w:ascii="Trebuchet MS" w:hAnsi="Trebuchet MS" w:cstheme="minorBidi"/>
          <w:color w:val="000000" w:themeColor="text1"/>
          <w:sz w:val="22"/>
          <w:szCs w:val="22"/>
        </w:rPr>
      </w:pPr>
      <w:r w:rsidRPr="00DE6E46">
        <w:rPr>
          <w:rFonts w:ascii="Trebuchet MS" w:hAnsi="Trebuchet MS" w:cstheme="minorBidi"/>
          <w:color w:val="000000" w:themeColor="text1"/>
          <w:sz w:val="22"/>
          <w:szCs w:val="22"/>
        </w:rPr>
        <w:t>Eine Veränderung des Assistenzbedarfs während der Begleitung durch die Teams des Psychiatrischen Wohnheims erfolgt regelmäßig und ist ein Zeichen der Wirksamkeit der Leistungen. Die Zielerreichung und der Bedarf werden daher regelmäßig, d.h. nach Ablauf vereinbarter Maßnahmen, spätestens aber alle drei Monate, reflektiert. Sollte sich hier eine signifikante Veränderung im Bedarf herausstellen, wird der Leistungsträger über die Veränderung informiert. Dies gilt auch, wenn die Bereitschaft zur Kooperation aus Gründen, die nicht in der Krankheit liegen, nicht mehr besteht.</w:t>
      </w:r>
    </w:p>
    <w:p w14:paraId="78B1DB5A" w14:textId="77777777" w:rsidR="003930F6" w:rsidRPr="00DE6E46" w:rsidRDefault="003930F6" w:rsidP="00BF0188">
      <w:pPr>
        <w:pStyle w:val="StandardWeb"/>
        <w:spacing w:before="0" w:beforeAutospacing="0" w:line="240" w:lineRule="exact"/>
        <w:rPr>
          <w:rFonts w:ascii="Trebuchet MS" w:hAnsi="Trebuchet MS"/>
          <w:color w:val="000000" w:themeColor="text1"/>
          <w:sz w:val="22"/>
          <w:szCs w:val="22"/>
        </w:rPr>
      </w:pPr>
      <w:r w:rsidRPr="00DE6E46">
        <w:rPr>
          <w:rFonts w:ascii="Trebuchet MS" w:hAnsi="Trebuchet MS"/>
          <w:color w:val="000000" w:themeColor="text1"/>
          <w:sz w:val="22"/>
          <w:szCs w:val="22"/>
        </w:rPr>
        <w:t>Das Angebot richtet sich insbesondere an Personen, die nach langen und häufigen stationären Klinikaufenthalten erste Schritte in Richtung Teilhabe gehen möchten.</w:t>
      </w:r>
    </w:p>
    <w:p w14:paraId="5A38F259" w14:textId="77777777" w:rsidR="003930F6" w:rsidRPr="00DE6E46" w:rsidRDefault="003930F6" w:rsidP="00BF0188">
      <w:pPr>
        <w:pStyle w:val="StandardWeb"/>
        <w:spacing w:before="0" w:beforeAutospacing="0" w:line="240" w:lineRule="exact"/>
        <w:rPr>
          <w:rFonts w:ascii="Trebuchet MS" w:hAnsi="Trebuchet MS"/>
          <w:color w:val="000000" w:themeColor="text1"/>
          <w:sz w:val="22"/>
          <w:szCs w:val="22"/>
        </w:rPr>
      </w:pPr>
      <w:r w:rsidRPr="00DE6E46">
        <w:rPr>
          <w:rFonts w:ascii="Trebuchet MS" w:hAnsi="Trebuchet MS"/>
          <w:color w:val="000000" w:themeColor="text1"/>
          <w:sz w:val="22"/>
          <w:szCs w:val="22"/>
        </w:rPr>
        <w:t>Für diese Personengruppe bietet die Nähe zum vertrauten Hilfesystem oft die Sicherheit, die sie benötigt, um soziale Teilhabe zu erreichen und auch in Krisen von der engen Kooperation mit dem PZN zu profitieren.</w:t>
      </w:r>
    </w:p>
    <w:p w14:paraId="55B6147A" w14:textId="77777777" w:rsidR="003930F6" w:rsidRPr="00DE6E46" w:rsidRDefault="003930F6" w:rsidP="00BF0188">
      <w:pPr>
        <w:pStyle w:val="StandardWeb"/>
        <w:spacing w:before="0" w:beforeAutospacing="0" w:line="240" w:lineRule="exact"/>
        <w:rPr>
          <w:rFonts w:ascii="Trebuchet MS" w:hAnsi="Trebuchet MS"/>
          <w:color w:val="000000" w:themeColor="text1"/>
          <w:sz w:val="22"/>
          <w:szCs w:val="22"/>
        </w:rPr>
      </w:pPr>
      <w:r w:rsidRPr="00DE6E46">
        <w:rPr>
          <w:rFonts w:ascii="Trebuchet MS" w:hAnsi="Trebuchet MS"/>
          <w:color w:val="000000" w:themeColor="text1"/>
          <w:sz w:val="22"/>
          <w:szCs w:val="22"/>
        </w:rPr>
        <w:t>Die daraus resultierende Stabilität ermöglicht einen Übergang in ein Leben im Sozialraum, das den Zielen und Wünschen der Person entspricht.</w:t>
      </w:r>
    </w:p>
    <w:p w14:paraId="453C657C" w14:textId="77777777" w:rsidR="003930F6" w:rsidRPr="00DE6E46" w:rsidRDefault="003930F6" w:rsidP="00BF0188">
      <w:pPr>
        <w:pStyle w:val="StandardWeb"/>
        <w:spacing w:before="0" w:beforeAutospacing="0" w:line="240" w:lineRule="exact"/>
        <w:rPr>
          <w:rFonts w:ascii="Trebuchet MS" w:hAnsi="Trebuchet MS"/>
          <w:sz w:val="22"/>
          <w:szCs w:val="22"/>
        </w:rPr>
      </w:pPr>
      <w:r w:rsidRPr="00DE6E46">
        <w:rPr>
          <w:rFonts w:ascii="Trebuchet MS" w:hAnsi="Trebuchet MS"/>
          <w:sz w:val="22"/>
          <w:szCs w:val="22"/>
        </w:rPr>
        <w:t>Das Angebot ist als Übergangswohnen konzipiert. Zwar ist es nicht von vornherein zeitlich befristet, jedoch werden Assistenzleistungen für einen individuell benötigten Zeitraum erbracht. Dies unterliegt einer stetigen Prüfung und Anpassung.</w:t>
      </w:r>
    </w:p>
    <w:p w14:paraId="390E25BB" w14:textId="77777777" w:rsidR="003930F6" w:rsidRPr="00DE6E46" w:rsidRDefault="003930F6" w:rsidP="00BF0188">
      <w:pPr>
        <w:pStyle w:val="StandardWeb"/>
        <w:spacing w:before="0" w:beforeAutospacing="0" w:line="240" w:lineRule="exact"/>
        <w:contextualSpacing/>
        <w:jc w:val="both"/>
        <w:rPr>
          <w:rFonts w:ascii="Trebuchet MS" w:hAnsi="Trebuchet MS" w:cstheme="minorBidi"/>
          <w:sz w:val="22"/>
          <w:szCs w:val="22"/>
        </w:rPr>
      </w:pPr>
      <w:r w:rsidRPr="00DE6E46">
        <w:rPr>
          <w:rFonts w:ascii="Trebuchet MS" w:hAnsi="Trebuchet MS" w:cstheme="minorBidi"/>
          <w:sz w:val="22"/>
          <w:szCs w:val="22"/>
        </w:rPr>
        <w:lastRenderedPageBreak/>
        <w:t>Das Angebot richtet sich primär an Menschen aus dem Rhein-Neckar-Kreis, dem Neckar-Odenwald-Kreis und dem nördlichen Landkreis Karlsruhe (nordbadischer Raum).</w:t>
      </w:r>
    </w:p>
    <w:p w14:paraId="6ECA4F0C" w14:textId="77777777" w:rsidR="00B55A8E" w:rsidRPr="00DE6E46" w:rsidRDefault="00B55A8E" w:rsidP="00BF0188">
      <w:pPr>
        <w:pStyle w:val="StandardWeb"/>
        <w:spacing w:before="0" w:beforeAutospacing="0" w:line="240" w:lineRule="exact"/>
        <w:contextualSpacing/>
        <w:jc w:val="both"/>
        <w:rPr>
          <w:rFonts w:ascii="Trebuchet MS" w:hAnsi="Trebuchet MS" w:cstheme="minorBidi"/>
        </w:rPr>
      </w:pPr>
    </w:p>
    <w:p w14:paraId="62477093" w14:textId="77777777" w:rsidR="003930F6" w:rsidRPr="00DE6E46" w:rsidRDefault="003930F6" w:rsidP="00BF0188">
      <w:pPr>
        <w:pStyle w:val="FormatvorlageEbene2"/>
        <w:spacing w:before="0" w:line="240" w:lineRule="exact"/>
        <w:rPr>
          <w:rFonts w:ascii="Trebuchet MS" w:hAnsi="Trebuchet MS"/>
          <w:sz w:val="24"/>
        </w:rPr>
      </w:pPr>
      <w:bookmarkStart w:id="23" w:name="_Toc154737285"/>
      <w:r w:rsidRPr="00DE6E46">
        <w:rPr>
          <w:rFonts w:ascii="Trebuchet MS" w:hAnsi="Trebuchet MS"/>
          <w:sz w:val="24"/>
        </w:rPr>
        <w:t>Ausschlusskriterien / Leistungsausschlüsse</w:t>
      </w:r>
      <w:bookmarkEnd w:id="23"/>
    </w:p>
    <w:p w14:paraId="69B6A2EC" w14:textId="60886ADB" w:rsidR="003930F6" w:rsidRDefault="003930F6" w:rsidP="00BF0188">
      <w:pPr>
        <w:spacing w:line="240" w:lineRule="exact"/>
        <w:contextualSpacing/>
        <w:rPr>
          <w:sz w:val="22"/>
        </w:rPr>
      </w:pPr>
      <w:r w:rsidRPr="00DE6E46">
        <w:rPr>
          <w:sz w:val="22"/>
        </w:rPr>
        <w:t>Folgende Leistungen werden von der Einrichtung nicht angeboten und stellen i.d.R. Ausschlusskriterien für eine Aufnahme bzw. Weiterversorgung dar:</w:t>
      </w:r>
    </w:p>
    <w:p w14:paraId="6C783989" w14:textId="77777777" w:rsidR="003527FE" w:rsidRPr="00DE6E46" w:rsidRDefault="003527FE" w:rsidP="00BF0188">
      <w:pPr>
        <w:spacing w:line="240" w:lineRule="exact"/>
        <w:contextualSpacing/>
        <w:rPr>
          <w:rFonts w:eastAsiaTheme="majorEastAsia" w:cstheme="majorBidi"/>
          <w:sz w:val="22"/>
        </w:rPr>
      </w:pPr>
    </w:p>
    <w:p w14:paraId="1E952AAD" w14:textId="77777777" w:rsidR="003930F6" w:rsidRPr="00DE6E46" w:rsidRDefault="003930F6" w:rsidP="00BF0188">
      <w:pPr>
        <w:pStyle w:val="Listenabsatz"/>
        <w:numPr>
          <w:ilvl w:val="0"/>
          <w:numId w:val="22"/>
        </w:numPr>
        <w:spacing w:after="200" w:line="240" w:lineRule="exact"/>
        <w:rPr>
          <w:sz w:val="22"/>
        </w:rPr>
      </w:pPr>
      <w:r w:rsidRPr="00DE6E46">
        <w:rPr>
          <w:rFonts w:cs="Arial"/>
          <w:sz w:val="22"/>
        </w:rPr>
        <w:t>Assistenz und Betreuung von Personen, bei denen die Voraussetzungen für eine Unterbringung</w:t>
      </w:r>
      <w:r w:rsidRPr="00DE6E46">
        <w:rPr>
          <w:sz w:val="22"/>
        </w:rPr>
        <w:t xml:space="preserve"> gemäß </w:t>
      </w:r>
      <w:r w:rsidRPr="00DE6E46">
        <w:rPr>
          <w:rFonts w:eastAsia="Times New Roman" w:cs="Times New Roman"/>
          <w:sz w:val="22"/>
        </w:rPr>
        <w:t>§§ 13 ff Gesetz über Hilfen und Schutzmaßnahmen bei psychischen Krankheiten (PsychKHG) vorliegen</w:t>
      </w:r>
    </w:p>
    <w:p w14:paraId="5B92FAC0" w14:textId="77777777" w:rsidR="003930F6" w:rsidRPr="00DE6E46" w:rsidRDefault="003930F6" w:rsidP="00BF0188">
      <w:pPr>
        <w:pStyle w:val="Listenabsatz"/>
        <w:numPr>
          <w:ilvl w:val="0"/>
          <w:numId w:val="22"/>
        </w:numPr>
        <w:spacing w:after="200" w:line="240" w:lineRule="exact"/>
        <w:rPr>
          <w:rFonts w:cs="Arial"/>
          <w:sz w:val="22"/>
        </w:rPr>
      </w:pPr>
      <w:r w:rsidRPr="00DE6E46">
        <w:rPr>
          <w:sz w:val="22"/>
          <w:lang w:val="de"/>
        </w:rPr>
        <w:t>Assistenz</w:t>
      </w:r>
      <w:r w:rsidRPr="00DE6E46">
        <w:rPr>
          <w:rFonts w:cs="Arial"/>
          <w:sz w:val="22"/>
        </w:rPr>
        <w:t xml:space="preserve"> und Betreuung von Personen, die schwerwiegende Verhaltensauffälligkeiten mit massiv selbst- und fremdgefährdenden oder für die Umwelt außerordentlich belastenden Verhaltensweisen zeigen</w:t>
      </w:r>
    </w:p>
    <w:p w14:paraId="30AA71AA" w14:textId="77777777" w:rsidR="003930F6" w:rsidRPr="00DE6E46" w:rsidRDefault="003930F6" w:rsidP="00BF0188">
      <w:pPr>
        <w:pStyle w:val="Listenabsatz"/>
        <w:numPr>
          <w:ilvl w:val="0"/>
          <w:numId w:val="22"/>
        </w:numPr>
        <w:spacing w:after="200" w:line="240" w:lineRule="exact"/>
        <w:rPr>
          <w:sz w:val="22"/>
          <w:lang w:val="de"/>
        </w:rPr>
      </w:pPr>
      <w:r w:rsidRPr="00DE6E46">
        <w:rPr>
          <w:sz w:val="22"/>
          <w:lang w:val="de"/>
        </w:rPr>
        <w:t>Assistenz und Betreuung von Personen, bei denen Sinnesbehinderungen oder eine sog. geistige Behinderung eindeutig im Vordergrund stehen oder die Leistungsannahme unmöglich machen</w:t>
      </w:r>
    </w:p>
    <w:p w14:paraId="15D75F67" w14:textId="77777777" w:rsidR="003930F6" w:rsidRPr="00DE6E46" w:rsidRDefault="003930F6" w:rsidP="00BF0188">
      <w:pPr>
        <w:pStyle w:val="Listenabsatz"/>
        <w:numPr>
          <w:ilvl w:val="0"/>
          <w:numId w:val="22"/>
        </w:numPr>
        <w:spacing w:after="200" w:line="240" w:lineRule="exact"/>
        <w:rPr>
          <w:sz w:val="22"/>
          <w:lang w:val="de"/>
        </w:rPr>
      </w:pPr>
      <w:r w:rsidRPr="00DE6E46">
        <w:rPr>
          <w:sz w:val="22"/>
          <w:lang w:val="de"/>
        </w:rPr>
        <w:t>Medizinische Behandlungspflege für Personen mit einem besonders hohen Bedarf gem. § 37 Abs. 2 Satz 3 SGB V, wie z.B. Beatmungspatienten</w:t>
      </w:r>
    </w:p>
    <w:p w14:paraId="0273A154" w14:textId="77777777" w:rsidR="003930F6" w:rsidRPr="00DE6E46" w:rsidRDefault="003930F6" w:rsidP="00BF0188">
      <w:pPr>
        <w:pStyle w:val="Listenabsatz"/>
        <w:numPr>
          <w:ilvl w:val="0"/>
          <w:numId w:val="22"/>
        </w:numPr>
        <w:spacing w:after="200" w:line="240" w:lineRule="exact"/>
        <w:rPr>
          <w:sz w:val="22"/>
          <w:lang w:val="de"/>
        </w:rPr>
      </w:pPr>
      <w:r w:rsidRPr="00DE6E46">
        <w:rPr>
          <w:sz w:val="22"/>
          <w:lang w:val="de"/>
        </w:rPr>
        <w:t>Assistenz und Betreuung von Personen, deren sexuell übergriffiges oder delinquentes Verhalten trotz vertragsgemäßer Betreuung, Aufsicht und Intervention zu einer Gefährdung von Dritten führt</w:t>
      </w:r>
    </w:p>
    <w:p w14:paraId="2900BBC1" w14:textId="77777777" w:rsidR="003930F6" w:rsidRPr="00DE6E46" w:rsidRDefault="003930F6" w:rsidP="00BF0188">
      <w:pPr>
        <w:pStyle w:val="Listenabsatz"/>
        <w:numPr>
          <w:ilvl w:val="0"/>
          <w:numId w:val="22"/>
        </w:numPr>
        <w:spacing w:after="200" w:line="240" w:lineRule="exact"/>
        <w:rPr>
          <w:sz w:val="22"/>
          <w:lang w:val="de"/>
        </w:rPr>
      </w:pPr>
      <w:r w:rsidRPr="00DE6E46">
        <w:rPr>
          <w:sz w:val="22"/>
          <w:lang w:val="de"/>
        </w:rPr>
        <w:t>Assistenz und Betreuung von Personen, die nicht nur vorübergehend (mehr als 91 Tage am Stück) einer stationären psychiatrischen Behandlung bedürfen</w:t>
      </w:r>
    </w:p>
    <w:p w14:paraId="1C2FA359" w14:textId="77777777" w:rsidR="003930F6" w:rsidRPr="00DE6E46" w:rsidRDefault="003930F6" w:rsidP="00BF0188">
      <w:pPr>
        <w:pStyle w:val="Listenabsatz"/>
        <w:numPr>
          <w:ilvl w:val="0"/>
          <w:numId w:val="22"/>
        </w:numPr>
        <w:spacing w:after="200" w:line="240" w:lineRule="exact"/>
        <w:rPr>
          <w:sz w:val="22"/>
          <w:lang w:val="de"/>
        </w:rPr>
      </w:pPr>
      <w:r w:rsidRPr="00DE6E46">
        <w:rPr>
          <w:sz w:val="22"/>
          <w:lang w:val="de"/>
        </w:rPr>
        <w:t>Assistenz und Betreuung von Personen, bei denen dauerhaft keine Absprachefähigkeit/-bereitschaft mit den Mitarbeitenden erzielt werden kann</w:t>
      </w:r>
    </w:p>
    <w:p w14:paraId="6A9A5BB4" w14:textId="77777777" w:rsidR="003930F6" w:rsidRPr="00DE6E46" w:rsidRDefault="003930F6" w:rsidP="00BF0188">
      <w:pPr>
        <w:pStyle w:val="Listenabsatz"/>
        <w:numPr>
          <w:ilvl w:val="0"/>
          <w:numId w:val="22"/>
        </w:numPr>
        <w:spacing w:after="200" w:line="240" w:lineRule="exact"/>
        <w:rPr>
          <w:sz w:val="22"/>
          <w:lang w:val="de"/>
        </w:rPr>
      </w:pPr>
      <w:r w:rsidRPr="00DE6E46">
        <w:rPr>
          <w:sz w:val="22"/>
          <w:lang w:val="de"/>
        </w:rPr>
        <w:t>Betreuung von Personen, deren Bedarf an ein barrierefreies Wohnumfeld nicht sichergestellt werden kann, da nicht alle Räumlichkeiten barrierefrei sind</w:t>
      </w:r>
    </w:p>
    <w:p w14:paraId="3EBD0872" w14:textId="77777777" w:rsidR="003930F6" w:rsidRPr="00DE6E46" w:rsidRDefault="003930F6" w:rsidP="00BF0188">
      <w:pPr>
        <w:pStyle w:val="Listenabsatz"/>
        <w:numPr>
          <w:ilvl w:val="0"/>
          <w:numId w:val="22"/>
        </w:numPr>
        <w:spacing w:after="200" w:line="240" w:lineRule="exact"/>
        <w:rPr>
          <w:sz w:val="22"/>
          <w:lang w:val="de"/>
        </w:rPr>
      </w:pPr>
      <w:r w:rsidRPr="00DE6E46">
        <w:rPr>
          <w:rFonts w:eastAsia="Times New Roman" w:cs="Times New Roman"/>
          <w:sz w:val="22"/>
        </w:rPr>
        <w:t>Betreuung von Personen, die einen regelhaften Unterstützungsbedarf in der Nacht haben</w:t>
      </w:r>
    </w:p>
    <w:p w14:paraId="74F9C125" w14:textId="77777777" w:rsidR="003930F6" w:rsidRPr="00DE6E46" w:rsidRDefault="003930F6" w:rsidP="00BF0188">
      <w:pPr>
        <w:pStyle w:val="Listenabsatz"/>
        <w:numPr>
          <w:ilvl w:val="0"/>
          <w:numId w:val="22"/>
        </w:numPr>
        <w:spacing w:after="200" w:line="240" w:lineRule="exact"/>
        <w:rPr>
          <w:sz w:val="22"/>
          <w:lang w:val="de"/>
        </w:rPr>
      </w:pPr>
      <w:r w:rsidRPr="00DE6E46">
        <w:rPr>
          <w:rFonts w:eastAsia="Times New Roman" w:cs="Times New Roman"/>
          <w:sz w:val="22"/>
        </w:rPr>
        <w:t>Betreuung von Personen, die unter starker räumlicher und zeitlicher Desorientierung leiden</w:t>
      </w:r>
    </w:p>
    <w:p w14:paraId="2C73B070" w14:textId="77777777" w:rsidR="003930F6" w:rsidRPr="00DE6E46" w:rsidRDefault="003930F6" w:rsidP="00BF0188">
      <w:pPr>
        <w:pStyle w:val="Listenabsatz"/>
        <w:numPr>
          <w:ilvl w:val="0"/>
          <w:numId w:val="22"/>
        </w:numPr>
        <w:spacing w:after="200" w:line="240" w:lineRule="exact"/>
        <w:rPr>
          <w:sz w:val="22"/>
          <w:lang w:val="de"/>
        </w:rPr>
      </w:pPr>
      <w:r w:rsidRPr="00DE6E46">
        <w:rPr>
          <w:rFonts w:eastAsia="Times New Roman" w:cs="Times New Roman"/>
          <w:sz w:val="22"/>
        </w:rPr>
        <w:t>Betreuung von Personen, die wegen eines besonders hohen Bedarfs Anspruch auf Behandlungspflegeleistungen zu Lasten der GKV nach § 37 Abs. 2 haben</w:t>
      </w:r>
    </w:p>
    <w:p w14:paraId="6D44863C" w14:textId="77777777" w:rsidR="003930F6" w:rsidRPr="00DE6E46" w:rsidRDefault="003930F6" w:rsidP="00BF0188">
      <w:pPr>
        <w:pStyle w:val="Listenabsatz"/>
        <w:numPr>
          <w:ilvl w:val="0"/>
          <w:numId w:val="22"/>
        </w:numPr>
        <w:spacing w:after="200" w:line="240" w:lineRule="exact"/>
        <w:rPr>
          <w:sz w:val="22"/>
          <w:lang w:val="de"/>
        </w:rPr>
      </w:pPr>
      <w:r w:rsidRPr="00DE6E46">
        <w:rPr>
          <w:rFonts w:eastAsia="Times New Roman" w:cs="Times New Roman"/>
          <w:sz w:val="22"/>
        </w:rPr>
        <w:t>Betreuung von Personen mit hypoxischer Hirns</w:t>
      </w:r>
      <w:r w:rsidR="00010E75" w:rsidRPr="00DE6E46">
        <w:rPr>
          <w:rFonts w:eastAsia="Times New Roman" w:cs="Times New Roman"/>
          <w:sz w:val="22"/>
        </w:rPr>
        <w:t>chädigung (Apallisches Syndrom)</w:t>
      </w:r>
    </w:p>
    <w:p w14:paraId="78DEABEC" w14:textId="77777777" w:rsidR="003930F6" w:rsidRPr="00DE6E46" w:rsidRDefault="003930F6" w:rsidP="00BF0188">
      <w:pPr>
        <w:pStyle w:val="Listenabsatz"/>
        <w:numPr>
          <w:ilvl w:val="0"/>
          <w:numId w:val="22"/>
        </w:numPr>
        <w:spacing w:after="200" w:line="240" w:lineRule="exact"/>
        <w:rPr>
          <w:sz w:val="22"/>
          <w:lang w:val="de"/>
        </w:rPr>
      </w:pPr>
      <w:r w:rsidRPr="00DE6E46">
        <w:rPr>
          <w:rFonts w:eastAsia="Times New Roman" w:cs="Times New Roman"/>
          <w:sz w:val="22"/>
        </w:rPr>
        <w:t>Betreuung von Personen, die eine monitorpflichtige Versorgung benötigen</w:t>
      </w:r>
    </w:p>
    <w:p w14:paraId="11766DF4" w14:textId="77777777" w:rsidR="003930F6" w:rsidRPr="00DE6E46" w:rsidRDefault="003930F6" w:rsidP="00BF0188">
      <w:pPr>
        <w:pStyle w:val="Listenabsatz"/>
        <w:numPr>
          <w:ilvl w:val="0"/>
          <w:numId w:val="22"/>
        </w:numPr>
        <w:spacing w:after="200" w:line="240" w:lineRule="exact"/>
        <w:rPr>
          <w:sz w:val="22"/>
          <w:lang w:val="de"/>
        </w:rPr>
      </w:pPr>
      <w:r w:rsidRPr="00DE6E46">
        <w:rPr>
          <w:rFonts w:eastAsia="Times New Roman" w:cs="Times New Roman"/>
          <w:sz w:val="22"/>
        </w:rPr>
        <w:t>Betreuung von Personen, die dauerhaft bettlägerig und nur kurzzeitig zu mobilisieren sind</w:t>
      </w:r>
    </w:p>
    <w:p w14:paraId="4629FB0D" w14:textId="5E9D544A" w:rsidR="0016431A" w:rsidRPr="00DE6E46" w:rsidRDefault="0016431A" w:rsidP="00BF0188">
      <w:pPr>
        <w:pStyle w:val="Listenabsatz"/>
        <w:spacing w:after="200" w:line="240" w:lineRule="exact"/>
        <w:rPr>
          <w:szCs w:val="24"/>
          <w:lang w:val="de"/>
        </w:rPr>
      </w:pPr>
    </w:p>
    <w:p w14:paraId="5390EDA0" w14:textId="77777777" w:rsidR="003930F6" w:rsidRPr="00DE6E46" w:rsidRDefault="003930F6" w:rsidP="00BF0188">
      <w:pPr>
        <w:pStyle w:val="FormatvorlageEbene1"/>
        <w:spacing w:before="0" w:after="240" w:line="240" w:lineRule="exact"/>
        <w:rPr>
          <w:rFonts w:ascii="Trebuchet MS" w:hAnsi="Trebuchet MS"/>
        </w:rPr>
      </w:pPr>
      <w:bookmarkStart w:id="24" w:name="_Toc154737286"/>
      <w:r w:rsidRPr="00DE6E46">
        <w:rPr>
          <w:rFonts w:ascii="Trebuchet MS" w:hAnsi="Trebuchet MS"/>
        </w:rPr>
        <w:lastRenderedPageBreak/>
        <w:t>Leistungen zur sozialen Teilhabe</w:t>
      </w:r>
      <w:bookmarkEnd w:id="24"/>
    </w:p>
    <w:p w14:paraId="79F8ED09" w14:textId="77777777" w:rsidR="00010E75" w:rsidRPr="00DE6E46" w:rsidRDefault="003930F6" w:rsidP="00BF0188">
      <w:pPr>
        <w:pStyle w:val="FormatvorlageEbene2"/>
        <w:spacing w:before="0" w:line="240" w:lineRule="exact"/>
        <w:rPr>
          <w:rFonts w:ascii="Trebuchet MS" w:hAnsi="Trebuchet MS"/>
          <w:sz w:val="24"/>
        </w:rPr>
      </w:pPr>
      <w:bookmarkStart w:id="25" w:name="_Toc154737287"/>
      <w:r w:rsidRPr="00DE6E46">
        <w:rPr>
          <w:rFonts w:ascii="Trebuchet MS" w:hAnsi="Trebuchet MS"/>
          <w:sz w:val="24"/>
        </w:rPr>
        <w:t>Assistenz in der besonderen Wohnform</w:t>
      </w:r>
      <w:bookmarkEnd w:id="25"/>
    </w:p>
    <w:p w14:paraId="5DAA7146" w14:textId="77777777" w:rsidR="003930F6" w:rsidRPr="00DE6E46" w:rsidRDefault="003930F6" w:rsidP="00BF0188">
      <w:pPr>
        <w:pStyle w:val="Formatvorlage6"/>
        <w:spacing w:line="240" w:lineRule="exact"/>
      </w:pPr>
      <w:r w:rsidRPr="00DE6E46">
        <w:t>Allgemeine Assistenzleistungen</w:t>
      </w:r>
    </w:p>
    <w:p w14:paraId="6EC85FC5" w14:textId="77777777" w:rsidR="00010E75" w:rsidRPr="00DE6E46" w:rsidRDefault="00010E75" w:rsidP="00BF0188">
      <w:pPr>
        <w:pStyle w:val="Formatvorlage6"/>
        <w:numPr>
          <w:ilvl w:val="0"/>
          <w:numId w:val="0"/>
        </w:numPr>
        <w:spacing w:line="240" w:lineRule="exact"/>
        <w:ind w:left="1080"/>
      </w:pPr>
    </w:p>
    <w:p w14:paraId="180F0480" w14:textId="77777777" w:rsidR="003930F6" w:rsidRPr="00DE6E46" w:rsidRDefault="003930F6" w:rsidP="00BF0188">
      <w:pPr>
        <w:pStyle w:val="Listenabsatz"/>
        <w:numPr>
          <w:ilvl w:val="0"/>
          <w:numId w:val="35"/>
        </w:numPr>
        <w:tabs>
          <w:tab w:val="left" w:pos="426"/>
        </w:tabs>
        <w:spacing w:line="240" w:lineRule="exact"/>
        <w:ind w:left="714" w:hanging="357"/>
        <w:contextualSpacing w:val="0"/>
        <w:rPr>
          <w:rFonts w:cs="Arial"/>
          <w:color w:val="000000" w:themeColor="text1"/>
          <w:sz w:val="22"/>
        </w:rPr>
      </w:pPr>
      <w:r w:rsidRPr="00DE6E46">
        <w:rPr>
          <w:rFonts w:cs="Arial"/>
          <w:color w:val="000000" w:themeColor="text1"/>
          <w:sz w:val="22"/>
        </w:rPr>
        <w:t>Grundorganisation des Tages-, Wochen- und Jahresablaufs</w:t>
      </w:r>
    </w:p>
    <w:p w14:paraId="132C66C3" w14:textId="77777777" w:rsidR="003930F6" w:rsidRPr="00DE6E46" w:rsidRDefault="003930F6" w:rsidP="00BF0188">
      <w:pPr>
        <w:pStyle w:val="Listenabsatz"/>
        <w:numPr>
          <w:ilvl w:val="0"/>
          <w:numId w:val="35"/>
        </w:numPr>
        <w:tabs>
          <w:tab w:val="left" w:pos="426"/>
        </w:tabs>
        <w:spacing w:line="240" w:lineRule="exact"/>
        <w:ind w:left="714" w:hanging="357"/>
        <w:contextualSpacing w:val="0"/>
        <w:rPr>
          <w:rFonts w:cs="Arial"/>
          <w:color w:val="000000" w:themeColor="text1"/>
          <w:sz w:val="22"/>
        </w:rPr>
      </w:pPr>
      <w:r w:rsidRPr="00DE6E46">
        <w:rPr>
          <w:rFonts w:cs="Arial"/>
          <w:color w:val="000000" w:themeColor="text1"/>
          <w:sz w:val="22"/>
        </w:rPr>
        <w:t>Assistenzleistungen in den Wohngruppen von 7 bis 20 Uhr</w:t>
      </w:r>
    </w:p>
    <w:p w14:paraId="296F0C86" w14:textId="77777777" w:rsidR="003930F6" w:rsidRPr="00DE6E46" w:rsidRDefault="003930F6" w:rsidP="00BF0188">
      <w:pPr>
        <w:pStyle w:val="Listenabsatz"/>
        <w:numPr>
          <w:ilvl w:val="0"/>
          <w:numId w:val="35"/>
        </w:numPr>
        <w:tabs>
          <w:tab w:val="left" w:pos="426"/>
        </w:tabs>
        <w:spacing w:line="240" w:lineRule="exact"/>
        <w:ind w:left="714" w:hanging="357"/>
        <w:contextualSpacing w:val="0"/>
        <w:rPr>
          <w:rFonts w:cs="Arial"/>
          <w:color w:val="000000" w:themeColor="text1"/>
          <w:sz w:val="22"/>
        </w:rPr>
      </w:pPr>
      <w:r w:rsidRPr="00DE6E46">
        <w:rPr>
          <w:rFonts w:cs="Arial"/>
          <w:color w:val="000000" w:themeColor="text1"/>
          <w:sz w:val="22"/>
        </w:rPr>
        <w:t>Bereitschaftsdienste in Präsenz für jede Wohngruppe von 20 bis 7 Uhr zur Assistenz in persönlichen Krisen oder Gruppenkonflikten</w:t>
      </w:r>
    </w:p>
    <w:p w14:paraId="244047AC" w14:textId="77777777" w:rsidR="003930F6" w:rsidRPr="00DE6E46" w:rsidRDefault="003930F6" w:rsidP="00BF0188">
      <w:pPr>
        <w:pStyle w:val="Listenabsatz"/>
        <w:numPr>
          <w:ilvl w:val="0"/>
          <w:numId w:val="35"/>
        </w:numPr>
        <w:tabs>
          <w:tab w:val="left" w:pos="426"/>
        </w:tabs>
        <w:spacing w:line="240" w:lineRule="exact"/>
        <w:ind w:left="714" w:hanging="357"/>
        <w:contextualSpacing w:val="0"/>
        <w:jc w:val="left"/>
        <w:rPr>
          <w:rFonts w:cs="Arial"/>
          <w:color w:val="000000" w:themeColor="text1"/>
          <w:sz w:val="22"/>
        </w:rPr>
      </w:pPr>
      <w:r w:rsidRPr="00DE6E46">
        <w:rPr>
          <w:rFonts w:cs="Arial"/>
          <w:color w:val="000000" w:themeColor="text1"/>
          <w:sz w:val="22"/>
        </w:rPr>
        <w:t>Bewohner*innenbezogene Dokumentation:</w:t>
      </w:r>
    </w:p>
    <w:p w14:paraId="510A66E7" w14:textId="77777777" w:rsidR="003930F6" w:rsidRPr="00DE6E46" w:rsidRDefault="003930F6" w:rsidP="00BF0188">
      <w:pPr>
        <w:pStyle w:val="Listenabsatz"/>
        <w:numPr>
          <w:ilvl w:val="0"/>
          <w:numId w:val="38"/>
        </w:numPr>
        <w:spacing w:line="240" w:lineRule="exact"/>
        <w:ind w:left="1077" w:hanging="357"/>
        <w:jc w:val="left"/>
        <w:rPr>
          <w:rFonts w:cs="Arial"/>
          <w:color w:val="000000" w:themeColor="text1"/>
          <w:sz w:val="22"/>
        </w:rPr>
      </w:pPr>
      <w:r w:rsidRPr="00DE6E46">
        <w:rPr>
          <w:rFonts w:cs="Arial"/>
          <w:color w:val="000000" w:themeColor="text1"/>
          <w:sz w:val="22"/>
        </w:rPr>
        <w:t>Assistenzleistungen</w:t>
      </w:r>
    </w:p>
    <w:p w14:paraId="171A8875" w14:textId="77777777" w:rsidR="003930F6" w:rsidRPr="00DE6E46" w:rsidRDefault="003930F6" w:rsidP="00BF0188">
      <w:pPr>
        <w:pStyle w:val="Listenabsatz"/>
        <w:numPr>
          <w:ilvl w:val="0"/>
          <w:numId w:val="38"/>
        </w:numPr>
        <w:spacing w:line="240" w:lineRule="exact"/>
        <w:ind w:left="1077" w:hanging="357"/>
        <w:jc w:val="left"/>
        <w:rPr>
          <w:rFonts w:cs="Arial"/>
          <w:color w:val="000000" w:themeColor="text1"/>
          <w:sz w:val="22"/>
        </w:rPr>
      </w:pPr>
      <w:r w:rsidRPr="00DE6E46">
        <w:rPr>
          <w:rFonts w:cs="Arial"/>
          <w:color w:val="000000" w:themeColor="text1"/>
          <w:sz w:val="22"/>
        </w:rPr>
        <w:t>Dokumentation nach den Vorgaben des WTPG</w:t>
      </w:r>
    </w:p>
    <w:p w14:paraId="6FF1B07D" w14:textId="77777777" w:rsidR="003930F6" w:rsidRPr="00DE6E46" w:rsidRDefault="003930F6" w:rsidP="00BF0188">
      <w:pPr>
        <w:pStyle w:val="Listenabsatz"/>
        <w:numPr>
          <w:ilvl w:val="0"/>
          <w:numId w:val="35"/>
        </w:numPr>
        <w:tabs>
          <w:tab w:val="left" w:pos="426"/>
        </w:tabs>
        <w:spacing w:line="240" w:lineRule="exact"/>
        <w:ind w:left="714" w:hanging="357"/>
        <w:contextualSpacing w:val="0"/>
        <w:jc w:val="left"/>
        <w:rPr>
          <w:rFonts w:cs="Arial"/>
          <w:color w:val="000000" w:themeColor="text1"/>
          <w:sz w:val="22"/>
        </w:rPr>
      </w:pPr>
      <w:r w:rsidRPr="00DE6E46">
        <w:rPr>
          <w:rFonts w:cs="Arial"/>
          <w:color w:val="000000" w:themeColor="text1"/>
          <w:sz w:val="22"/>
        </w:rPr>
        <w:t>Medikamentenverwaltung im Rahmen der Verantwortung nach § 10 Abs. 2 WTPG</w:t>
      </w:r>
    </w:p>
    <w:p w14:paraId="260CB043" w14:textId="77777777" w:rsidR="00010E75" w:rsidRPr="00DE6E46" w:rsidRDefault="00010E75" w:rsidP="00BF0188">
      <w:pPr>
        <w:pStyle w:val="Listenabsatz"/>
        <w:tabs>
          <w:tab w:val="left" w:pos="426"/>
        </w:tabs>
        <w:spacing w:line="240" w:lineRule="exact"/>
        <w:ind w:left="714"/>
        <w:contextualSpacing w:val="0"/>
        <w:jc w:val="left"/>
        <w:rPr>
          <w:rFonts w:cs="Arial"/>
          <w:color w:val="000000" w:themeColor="text1"/>
          <w:szCs w:val="24"/>
        </w:rPr>
      </w:pPr>
    </w:p>
    <w:p w14:paraId="4FD2AFC3" w14:textId="77777777" w:rsidR="003E3579" w:rsidRPr="00DE6E46" w:rsidRDefault="003E3579" w:rsidP="00BF0188">
      <w:pPr>
        <w:pStyle w:val="Listenabsatz"/>
        <w:tabs>
          <w:tab w:val="left" w:pos="426"/>
        </w:tabs>
        <w:spacing w:line="240" w:lineRule="exact"/>
        <w:ind w:left="714"/>
        <w:contextualSpacing w:val="0"/>
        <w:jc w:val="left"/>
        <w:rPr>
          <w:rFonts w:cs="Arial"/>
          <w:color w:val="000000" w:themeColor="text1"/>
          <w:szCs w:val="24"/>
        </w:rPr>
      </w:pPr>
    </w:p>
    <w:p w14:paraId="60ADB93C" w14:textId="77777777" w:rsidR="00B55A8E" w:rsidRPr="00DE6E46" w:rsidRDefault="00B55A8E" w:rsidP="00BF0188">
      <w:pPr>
        <w:pStyle w:val="Formatvorlage6"/>
        <w:spacing w:line="240" w:lineRule="exact"/>
      </w:pPr>
      <w:r w:rsidRPr="00DE6E46">
        <w:t xml:space="preserve">Assistenzleistungen </w:t>
      </w:r>
      <w:r w:rsidR="003E3579" w:rsidRPr="00DE6E46">
        <w:t xml:space="preserve">in den </w:t>
      </w:r>
      <w:r w:rsidR="006F72D5" w:rsidRPr="00DE6E46">
        <w:t xml:space="preserve">neun </w:t>
      </w:r>
      <w:r w:rsidR="003E3579" w:rsidRPr="00DE6E46">
        <w:t>Lebensbereichen nach</w:t>
      </w:r>
      <w:r w:rsidRPr="00DE6E46">
        <w:t xml:space="preserve"> ICF</w:t>
      </w:r>
    </w:p>
    <w:p w14:paraId="03A81422" w14:textId="77777777" w:rsidR="00010E75" w:rsidRPr="00DE6E46" w:rsidRDefault="00010E75" w:rsidP="00BF0188">
      <w:pPr>
        <w:pStyle w:val="Formatvorlage6"/>
        <w:numPr>
          <w:ilvl w:val="0"/>
          <w:numId w:val="0"/>
        </w:numPr>
        <w:spacing w:line="240" w:lineRule="exact"/>
        <w:ind w:left="1080"/>
      </w:pPr>
    </w:p>
    <w:p w14:paraId="62190DF4" w14:textId="52FC8708" w:rsidR="003E3579" w:rsidRPr="00DE6E46" w:rsidRDefault="00A700D1" w:rsidP="00BF0188">
      <w:pPr>
        <w:spacing w:line="240" w:lineRule="exact"/>
        <w:rPr>
          <w:sz w:val="22"/>
        </w:rPr>
      </w:pPr>
      <w:r w:rsidRPr="00DE6E46">
        <w:rPr>
          <w:sz w:val="22"/>
        </w:rPr>
        <w:t>Assistenz in den folgenden Lebensbereichen nach ICF:</w:t>
      </w:r>
    </w:p>
    <w:p w14:paraId="3CD51EDD" w14:textId="77777777" w:rsidR="00403A7A" w:rsidRPr="00DE6E46" w:rsidRDefault="00403A7A" w:rsidP="00BF0188">
      <w:pPr>
        <w:spacing w:line="240" w:lineRule="exact"/>
        <w:rPr>
          <w:sz w:val="22"/>
        </w:rPr>
      </w:pPr>
    </w:p>
    <w:p w14:paraId="460F8DF4" w14:textId="77777777" w:rsidR="00403A7A" w:rsidRPr="00DE6E46" w:rsidRDefault="00403A7A" w:rsidP="00BF0188">
      <w:pPr>
        <w:spacing w:line="240" w:lineRule="exact"/>
        <w:rPr>
          <w:sz w:val="22"/>
        </w:rPr>
      </w:pPr>
      <w:r w:rsidRPr="00DE6E46">
        <w:rPr>
          <w:sz w:val="22"/>
        </w:rPr>
        <w:t>LB 1: Lernen und Wissensanwendung</w:t>
      </w:r>
    </w:p>
    <w:p w14:paraId="04A9FA01" w14:textId="14D224E5" w:rsidR="00403A7A" w:rsidRPr="00DE6E46" w:rsidRDefault="00403A7A" w:rsidP="00BF0188">
      <w:pPr>
        <w:spacing w:line="240" w:lineRule="exact"/>
        <w:rPr>
          <w:sz w:val="22"/>
        </w:rPr>
      </w:pPr>
      <w:r w:rsidRPr="00DE6E46">
        <w:rPr>
          <w:sz w:val="22"/>
        </w:rPr>
        <w:t>LB 2: Allgemeine Aufgaben und Anforderungen</w:t>
      </w:r>
    </w:p>
    <w:p w14:paraId="01CDA309" w14:textId="4B0804D6" w:rsidR="00403A7A" w:rsidRPr="00DE6E46" w:rsidRDefault="00403A7A" w:rsidP="00BF0188">
      <w:pPr>
        <w:spacing w:line="240" w:lineRule="exact"/>
        <w:rPr>
          <w:sz w:val="22"/>
        </w:rPr>
      </w:pPr>
      <w:r w:rsidRPr="00DE6E46">
        <w:rPr>
          <w:sz w:val="22"/>
        </w:rPr>
        <w:t>LB 3: Kommunikation</w:t>
      </w:r>
    </w:p>
    <w:p w14:paraId="5CA9F5A4" w14:textId="54455503" w:rsidR="00403A7A" w:rsidRPr="00DE6E46" w:rsidRDefault="00403A7A" w:rsidP="00BF0188">
      <w:pPr>
        <w:spacing w:line="240" w:lineRule="exact"/>
        <w:rPr>
          <w:sz w:val="22"/>
        </w:rPr>
      </w:pPr>
      <w:r w:rsidRPr="00DE6E46">
        <w:rPr>
          <w:sz w:val="22"/>
        </w:rPr>
        <w:t>LB 4: Mobilität</w:t>
      </w:r>
    </w:p>
    <w:p w14:paraId="0B725957" w14:textId="48FD5494" w:rsidR="00403A7A" w:rsidRPr="00DE6E46" w:rsidRDefault="00403A7A" w:rsidP="00BF0188">
      <w:pPr>
        <w:spacing w:line="240" w:lineRule="exact"/>
        <w:rPr>
          <w:sz w:val="22"/>
        </w:rPr>
      </w:pPr>
      <w:r w:rsidRPr="00DE6E46">
        <w:rPr>
          <w:sz w:val="22"/>
        </w:rPr>
        <w:t>LB 5: Selbstversorgung</w:t>
      </w:r>
    </w:p>
    <w:p w14:paraId="16A96DA5" w14:textId="3B1BDF66" w:rsidR="00403A7A" w:rsidRPr="00DE6E46" w:rsidRDefault="00403A7A" w:rsidP="00BF0188">
      <w:pPr>
        <w:spacing w:line="240" w:lineRule="exact"/>
        <w:rPr>
          <w:sz w:val="22"/>
        </w:rPr>
      </w:pPr>
      <w:r w:rsidRPr="00DE6E46">
        <w:rPr>
          <w:sz w:val="22"/>
        </w:rPr>
        <w:t>LB 6: Häusliches Leben</w:t>
      </w:r>
    </w:p>
    <w:p w14:paraId="3D2E9CD5" w14:textId="7FBFEBFB" w:rsidR="00403A7A" w:rsidRPr="00DE6E46" w:rsidRDefault="00403A7A" w:rsidP="00BF0188">
      <w:pPr>
        <w:spacing w:line="240" w:lineRule="exact"/>
        <w:rPr>
          <w:sz w:val="22"/>
        </w:rPr>
      </w:pPr>
      <w:r w:rsidRPr="00DE6E46">
        <w:rPr>
          <w:sz w:val="22"/>
        </w:rPr>
        <w:t>LB 7: Interpersonelle Interaktionen und Beziehungen</w:t>
      </w:r>
    </w:p>
    <w:p w14:paraId="7483D839" w14:textId="5770B674" w:rsidR="00403A7A" w:rsidRPr="00DE6E46" w:rsidRDefault="00403A7A" w:rsidP="00BF0188">
      <w:pPr>
        <w:spacing w:line="240" w:lineRule="exact"/>
        <w:rPr>
          <w:sz w:val="22"/>
        </w:rPr>
      </w:pPr>
      <w:r w:rsidRPr="00DE6E46">
        <w:rPr>
          <w:sz w:val="22"/>
        </w:rPr>
        <w:t>LB 8: Bedeutende Lebensbereiche</w:t>
      </w:r>
    </w:p>
    <w:p w14:paraId="010AF3C7" w14:textId="77777777" w:rsidR="00403A7A" w:rsidRPr="00DE6E46" w:rsidRDefault="00403A7A" w:rsidP="00BF0188">
      <w:pPr>
        <w:spacing w:line="240" w:lineRule="exact"/>
        <w:rPr>
          <w:sz w:val="22"/>
        </w:rPr>
      </w:pPr>
      <w:r w:rsidRPr="00DE6E46">
        <w:rPr>
          <w:sz w:val="22"/>
        </w:rPr>
        <w:t>LB 9: Gemeinschafts-, soziales und staatsbürgerliches Leben</w:t>
      </w:r>
    </w:p>
    <w:p w14:paraId="183AB0D2" w14:textId="77777777" w:rsidR="00010E75" w:rsidRPr="00DE6E46" w:rsidRDefault="00010E75" w:rsidP="00BF0188">
      <w:pPr>
        <w:pStyle w:val="Listenabsatz"/>
        <w:spacing w:line="240" w:lineRule="exact"/>
      </w:pPr>
    </w:p>
    <w:p w14:paraId="1E9E2B47" w14:textId="77777777" w:rsidR="00A700D1" w:rsidRPr="00DE6E46" w:rsidRDefault="00A700D1" w:rsidP="00BF0188">
      <w:pPr>
        <w:pStyle w:val="FormatvorlageEbene3"/>
        <w:numPr>
          <w:ilvl w:val="0"/>
          <w:numId w:val="0"/>
        </w:numPr>
        <w:spacing w:line="240" w:lineRule="exact"/>
        <w:rPr>
          <w:b/>
        </w:rPr>
      </w:pPr>
    </w:p>
    <w:p w14:paraId="0007B318" w14:textId="77777777" w:rsidR="003930F6" w:rsidRPr="00DE6E46" w:rsidRDefault="003930F6" w:rsidP="00BF0188">
      <w:pPr>
        <w:pStyle w:val="Formatvorlage6"/>
        <w:spacing w:line="240" w:lineRule="exact"/>
      </w:pPr>
      <w:r w:rsidRPr="00DE6E46">
        <w:t>Einfache Pflege und Behandlungspflege</w:t>
      </w:r>
    </w:p>
    <w:p w14:paraId="426E5E5C" w14:textId="77777777" w:rsidR="00010E75" w:rsidRPr="00DE6E46" w:rsidRDefault="00010E75" w:rsidP="00BF0188">
      <w:pPr>
        <w:pStyle w:val="Formatvorlage6"/>
        <w:numPr>
          <w:ilvl w:val="0"/>
          <w:numId w:val="0"/>
        </w:numPr>
        <w:spacing w:line="240" w:lineRule="exact"/>
        <w:ind w:left="1080"/>
      </w:pPr>
    </w:p>
    <w:p w14:paraId="1F26C392" w14:textId="77777777" w:rsidR="003930F6" w:rsidRPr="00DE6E46" w:rsidRDefault="003930F6" w:rsidP="00BF0188">
      <w:pPr>
        <w:spacing w:line="240" w:lineRule="exact"/>
        <w:contextualSpacing/>
        <w:rPr>
          <w:sz w:val="22"/>
        </w:rPr>
      </w:pPr>
      <w:r w:rsidRPr="00DE6E46">
        <w:rPr>
          <w:sz w:val="22"/>
        </w:rPr>
        <w:t>Zur Erreichbarkeit der vereinbarten Teilhabeziele bieten wir bei Bedarf Unterstützungsleistungen in Form von einfacher häuslicher Pflege in den Bereichen Körperpflege, Ernährung und Mobilität an.</w:t>
      </w:r>
    </w:p>
    <w:p w14:paraId="2D29787B" w14:textId="77777777" w:rsidR="003930F6" w:rsidRPr="00DE6E46" w:rsidRDefault="003930F6" w:rsidP="00BF0188">
      <w:pPr>
        <w:spacing w:line="240" w:lineRule="exact"/>
        <w:contextualSpacing/>
        <w:rPr>
          <w:sz w:val="22"/>
        </w:rPr>
      </w:pPr>
      <w:r w:rsidRPr="00DE6E46">
        <w:rPr>
          <w:sz w:val="22"/>
        </w:rPr>
        <w:t>Daneben beinhaltet unser Leistungsumfang Maßnahmen der einfachen Behandlungspflege nach SGB V entsprechend der sachlichen und personellen Ausstattung. Behandlungspflege, die nicht angeboten wird, ist im Bereich „Ausschlusskriterien“ erfasst.</w:t>
      </w:r>
    </w:p>
    <w:p w14:paraId="2AFFC241" w14:textId="15376D46" w:rsidR="00010E75" w:rsidRDefault="003930F6" w:rsidP="00BF0188">
      <w:pPr>
        <w:spacing w:line="240" w:lineRule="exact"/>
        <w:rPr>
          <w:sz w:val="22"/>
        </w:rPr>
      </w:pPr>
      <w:r w:rsidRPr="00DE6E46">
        <w:rPr>
          <w:sz w:val="22"/>
        </w:rPr>
        <w:t>Teilhabe und Aktivität als Ziele jeder Eingliederungsmaßnahme kann auch eine pflegerische Unterstützung bedeuten. Im Psychiatrischen Wohnheim wird einfache häusliche Pflege in den Bereichen Körperpflege, Ernährung und Mobilität angeboten, sofern diese Maßnahmen als Teil des Gesamtplans ermittelt wurden. Ergänzende, einfachste Pflegeleistungen nach SGB V werden angeboten, auch wenn sie nicht direkt zur Erreichung eines Teilhabeziels als notwendig beschrieben werden, sondern eine Grundlage bieten, um andere Maßnahmen umsetzen zu können. Dabei ist der Umfang der Pflegeleistungen begrenzt. Behandlungspflege, die die einfachsten Pflegemaßnahmen übersteigt, wird nicht angeboten und ist unter "Ausschlusskriterien" in Punkt 6.2 beschrieben.</w:t>
      </w:r>
    </w:p>
    <w:p w14:paraId="0A67D24D" w14:textId="5F696E0E" w:rsidR="003527FE" w:rsidRDefault="003527FE" w:rsidP="00BF0188">
      <w:pPr>
        <w:spacing w:line="240" w:lineRule="exact"/>
        <w:rPr>
          <w:szCs w:val="24"/>
        </w:rPr>
      </w:pPr>
    </w:p>
    <w:p w14:paraId="6AAFF536" w14:textId="49E6962E" w:rsidR="003527FE" w:rsidRDefault="003527FE" w:rsidP="00BF0188">
      <w:pPr>
        <w:spacing w:line="240" w:lineRule="exact"/>
        <w:rPr>
          <w:szCs w:val="24"/>
        </w:rPr>
      </w:pPr>
    </w:p>
    <w:p w14:paraId="2E1C397B" w14:textId="5F6BB14F" w:rsidR="003527FE" w:rsidRDefault="003527FE" w:rsidP="00BF0188">
      <w:pPr>
        <w:spacing w:line="240" w:lineRule="exact"/>
        <w:rPr>
          <w:szCs w:val="24"/>
        </w:rPr>
      </w:pPr>
    </w:p>
    <w:p w14:paraId="417E0DB9" w14:textId="19D32E40" w:rsidR="003527FE" w:rsidRDefault="003527FE" w:rsidP="00BF0188">
      <w:pPr>
        <w:spacing w:line="240" w:lineRule="exact"/>
        <w:rPr>
          <w:szCs w:val="24"/>
        </w:rPr>
      </w:pPr>
    </w:p>
    <w:p w14:paraId="55A21AE0" w14:textId="77777777" w:rsidR="003527FE" w:rsidRPr="00DE6E46" w:rsidRDefault="003527FE" w:rsidP="00BF0188">
      <w:pPr>
        <w:spacing w:line="240" w:lineRule="exact"/>
        <w:rPr>
          <w:szCs w:val="24"/>
        </w:rPr>
      </w:pPr>
    </w:p>
    <w:p w14:paraId="3698BC4D" w14:textId="77777777" w:rsidR="003E3579" w:rsidRPr="00DE6E46" w:rsidRDefault="003E3579" w:rsidP="00BF0188">
      <w:pPr>
        <w:pStyle w:val="Formatvorlage6"/>
        <w:spacing w:line="240" w:lineRule="exact"/>
      </w:pPr>
      <w:r w:rsidRPr="00DE6E46">
        <w:lastRenderedPageBreak/>
        <w:t>Individuelle Leistungspakete</w:t>
      </w:r>
    </w:p>
    <w:p w14:paraId="1C7CA506" w14:textId="77777777" w:rsidR="00417C9F" w:rsidRPr="00DE6E46" w:rsidRDefault="00417C9F" w:rsidP="00BF0188">
      <w:pPr>
        <w:pStyle w:val="FormatvorlageEbene3"/>
        <w:numPr>
          <w:ilvl w:val="0"/>
          <w:numId w:val="0"/>
        </w:numPr>
        <w:spacing w:line="240" w:lineRule="exact"/>
        <w:ind w:left="1080"/>
        <w:rPr>
          <w:b/>
        </w:rPr>
      </w:pPr>
    </w:p>
    <w:p w14:paraId="74D3A2DB" w14:textId="303D5430" w:rsidR="003930F6" w:rsidRPr="00DE6E46" w:rsidRDefault="00403A7A" w:rsidP="00BF0188">
      <w:pPr>
        <w:pStyle w:val="Formatvorlage7"/>
        <w:spacing w:line="240" w:lineRule="exact"/>
        <w:ind w:left="1434" w:hanging="1077"/>
      </w:pPr>
      <w:r w:rsidRPr="00DE6E46">
        <w:t xml:space="preserve">Leistungspaket </w:t>
      </w:r>
      <w:r w:rsidR="003930F6" w:rsidRPr="00DE6E46">
        <w:t>Arzt- und Therapiebegleitung</w:t>
      </w:r>
    </w:p>
    <w:p w14:paraId="761B96EE" w14:textId="77777777" w:rsidR="0016431A" w:rsidRPr="00DE6E46" w:rsidRDefault="0016431A" w:rsidP="00BF0188">
      <w:pPr>
        <w:pStyle w:val="Formatvorlage7"/>
        <w:numPr>
          <w:ilvl w:val="0"/>
          <w:numId w:val="0"/>
        </w:numPr>
        <w:spacing w:line="240" w:lineRule="exact"/>
        <w:ind w:left="1434"/>
      </w:pPr>
    </w:p>
    <w:p w14:paraId="1B7A0D8B" w14:textId="77777777" w:rsidR="003930F6" w:rsidRPr="00DE6E46" w:rsidRDefault="003930F6" w:rsidP="00BF0188">
      <w:pPr>
        <w:pStyle w:val="Listenabsatz"/>
        <w:numPr>
          <w:ilvl w:val="0"/>
          <w:numId w:val="32"/>
        </w:numPr>
        <w:spacing w:line="240" w:lineRule="exact"/>
        <w:ind w:hanging="357"/>
        <w:rPr>
          <w:color w:val="000000" w:themeColor="text1"/>
          <w:sz w:val="22"/>
        </w:rPr>
      </w:pPr>
      <w:r w:rsidRPr="00DE6E46">
        <w:rPr>
          <w:color w:val="000000" w:themeColor="text1"/>
          <w:sz w:val="22"/>
        </w:rPr>
        <w:t>Assistenz bei der Planung von Terminen</w:t>
      </w:r>
    </w:p>
    <w:p w14:paraId="34664252" w14:textId="77777777" w:rsidR="003930F6" w:rsidRPr="00DE6E46" w:rsidRDefault="003930F6" w:rsidP="00BF0188">
      <w:pPr>
        <w:pStyle w:val="Listenabsatz"/>
        <w:numPr>
          <w:ilvl w:val="0"/>
          <w:numId w:val="33"/>
        </w:numPr>
        <w:spacing w:line="240" w:lineRule="exact"/>
        <w:ind w:hanging="357"/>
        <w:rPr>
          <w:color w:val="000000" w:themeColor="text1"/>
          <w:sz w:val="22"/>
        </w:rPr>
      </w:pPr>
      <w:r w:rsidRPr="00DE6E46">
        <w:rPr>
          <w:color w:val="000000" w:themeColor="text1"/>
          <w:sz w:val="22"/>
        </w:rPr>
        <w:t>Unterstützung bei der Kommunikation mit allen Beteiligten, Assistenz bei Planung und Terminvereinbarung</w:t>
      </w:r>
    </w:p>
    <w:p w14:paraId="520B1FCD" w14:textId="77777777" w:rsidR="003930F6" w:rsidRPr="00DE6E46" w:rsidRDefault="003930F6" w:rsidP="00BF0188">
      <w:pPr>
        <w:pStyle w:val="Listenabsatz"/>
        <w:numPr>
          <w:ilvl w:val="0"/>
          <w:numId w:val="32"/>
        </w:numPr>
        <w:spacing w:line="240" w:lineRule="exact"/>
        <w:ind w:hanging="357"/>
        <w:rPr>
          <w:color w:val="000000" w:themeColor="text1"/>
          <w:sz w:val="22"/>
        </w:rPr>
      </w:pPr>
      <w:r w:rsidRPr="00DE6E46">
        <w:rPr>
          <w:color w:val="000000" w:themeColor="text1"/>
          <w:sz w:val="22"/>
        </w:rPr>
        <w:t>Assistenz bei der Realisierung therapeutischer und ärztlicher Termine</w:t>
      </w:r>
    </w:p>
    <w:p w14:paraId="0FCFD76A" w14:textId="77777777" w:rsidR="003930F6" w:rsidRPr="00DE6E46" w:rsidRDefault="003930F6" w:rsidP="00BF0188">
      <w:pPr>
        <w:pStyle w:val="Listenabsatz"/>
        <w:numPr>
          <w:ilvl w:val="0"/>
          <w:numId w:val="33"/>
        </w:numPr>
        <w:spacing w:line="240" w:lineRule="exact"/>
        <w:ind w:hanging="357"/>
        <w:rPr>
          <w:color w:val="000000" w:themeColor="text1"/>
          <w:sz w:val="22"/>
        </w:rPr>
      </w:pPr>
      <w:r w:rsidRPr="00DE6E46">
        <w:rPr>
          <w:color w:val="000000" w:themeColor="text1"/>
          <w:sz w:val="22"/>
        </w:rPr>
        <w:t xml:space="preserve">Unterstützung bei der Motivation zur Durchführung der Maßnahme </w:t>
      </w:r>
    </w:p>
    <w:p w14:paraId="3387AC1D" w14:textId="77777777" w:rsidR="003930F6" w:rsidRPr="00DE6E46" w:rsidRDefault="003930F6" w:rsidP="00BF0188">
      <w:pPr>
        <w:pStyle w:val="Listenabsatz"/>
        <w:numPr>
          <w:ilvl w:val="0"/>
          <w:numId w:val="33"/>
        </w:numPr>
        <w:spacing w:line="240" w:lineRule="exact"/>
        <w:ind w:hanging="357"/>
        <w:rPr>
          <w:color w:val="000000" w:themeColor="text1"/>
          <w:sz w:val="22"/>
        </w:rPr>
      </w:pPr>
      <w:r w:rsidRPr="00DE6E46">
        <w:rPr>
          <w:color w:val="000000" w:themeColor="text1"/>
          <w:sz w:val="22"/>
        </w:rPr>
        <w:t>Unterstützung und Begleitung zum Termin incl. Wegstrecke</w:t>
      </w:r>
    </w:p>
    <w:p w14:paraId="76E2AD9F" w14:textId="77777777" w:rsidR="003930F6" w:rsidRPr="00DE6E46" w:rsidRDefault="003930F6" w:rsidP="00BF0188">
      <w:pPr>
        <w:pStyle w:val="Listenabsatz"/>
        <w:numPr>
          <w:ilvl w:val="0"/>
          <w:numId w:val="32"/>
        </w:numPr>
        <w:spacing w:line="240" w:lineRule="exact"/>
        <w:ind w:hanging="357"/>
        <w:rPr>
          <w:color w:val="000000" w:themeColor="text1"/>
          <w:sz w:val="22"/>
        </w:rPr>
      </w:pPr>
      <w:r w:rsidRPr="00DE6E46">
        <w:rPr>
          <w:color w:val="000000" w:themeColor="text1"/>
          <w:sz w:val="22"/>
        </w:rPr>
        <w:t>Assistenz bei der Beschaffung von Hilfsmitteln/ Medikamenten</w:t>
      </w:r>
    </w:p>
    <w:p w14:paraId="712BABD6" w14:textId="77777777" w:rsidR="003930F6" w:rsidRPr="00DE6E46" w:rsidRDefault="003930F6" w:rsidP="00BF0188">
      <w:pPr>
        <w:pStyle w:val="Listenabsatz"/>
        <w:numPr>
          <w:ilvl w:val="0"/>
          <w:numId w:val="33"/>
        </w:numPr>
        <w:spacing w:line="240" w:lineRule="exact"/>
        <w:ind w:hanging="357"/>
        <w:rPr>
          <w:color w:val="000000" w:themeColor="text1"/>
          <w:sz w:val="22"/>
        </w:rPr>
      </w:pPr>
      <w:r w:rsidRPr="00DE6E46">
        <w:rPr>
          <w:color w:val="000000" w:themeColor="text1"/>
          <w:sz w:val="22"/>
        </w:rPr>
        <w:t>Assistenz bei der Planung und Realisierung der Beschaffung und ggf. Anpassung von Hilfsmitteln, Assistenz bei der Besorgung von Medikamenten</w:t>
      </w:r>
    </w:p>
    <w:p w14:paraId="336C3358" w14:textId="77777777" w:rsidR="003930F6" w:rsidRPr="00DE6E46" w:rsidRDefault="003930F6" w:rsidP="00BF0188">
      <w:pPr>
        <w:pStyle w:val="Listenabsatz"/>
        <w:numPr>
          <w:ilvl w:val="0"/>
          <w:numId w:val="32"/>
        </w:numPr>
        <w:spacing w:line="240" w:lineRule="exact"/>
        <w:ind w:hanging="357"/>
        <w:rPr>
          <w:color w:val="000000" w:themeColor="text1"/>
          <w:sz w:val="22"/>
        </w:rPr>
      </w:pPr>
      <w:r w:rsidRPr="00DE6E46">
        <w:rPr>
          <w:color w:val="000000" w:themeColor="text1"/>
          <w:sz w:val="22"/>
        </w:rPr>
        <w:t>Assistenz bei der Sicherstellung der verordneten Leistungen</w:t>
      </w:r>
    </w:p>
    <w:p w14:paraId="58FA8185" w14:textId="77777777" w:rsidR="003930F6" w:rsidRPr="00DE6E46" w:rsidRDefault="003930F6" w:rsidP="00BF0188">
      <w:pPr>
        <w:pStyle w:val="Listenabsatz"/>
        <w:numPr>
          <w:ilvl w:val="0"/>
          <w:numId w:val="33"/>
        </w:numPr>
        <w:spacing w:line="240" w:lineRule="exact"/>
        <w:ind w:hanging="357"/>
        <w:rPr>
          <w:color w:val="000000" w:themeColor="text1"/>
          <w:sz w:val="22"/>
        </w:rPr>
      </w:pPr>
      <w:r w:rsidRPr="00DE6E46">
        <w:rPr>
          <w:color w:val="000000" w:themeColor="text1"/>
          <w:sz w:val="22"/>
        </w:rPr>
        <w:t>Erinnerung an die Verschreibung</w:t>
      </w:r>
    </w:p>
    <w:p w14:paraId="1D47C142" w14:textId="77777777" w:rsidR="003930F6" w:rsidRPr="00DE6E46" w:rsidRDefault="003930F6" w:rsidP="00BF0188">
      <w:pPr>
        <w:pStyle w:val="Listenabsatz"/>
        <w:numPr>
          <w:ilvl w:val="0"/>
          <w:numId w:val="33"/>
        </w:numPr>
        <w:spacing w:line="240" w:lineRule="exact"/>
        <w:ind w:hanging="357"/>
        <w:rPr>
          <w:color w:val="000000" w:themeColor="text1"/>
          <w:sz w:val="22"/>
        </w:rPr>
      </w:pPr>
      <w:r w:rsidRPr="00DE6E46">
        <w:rPr>
          <w:color w:val="000000" w:themeColor="text1"/>
          <w:sz w:val="22"/>
        </w:rPr>
        <w:t>Motivation zur Einwilligung in die Maßnahme</w:t>
      </w:r>
    </w:p>
    <w:p w14:paraId="64CDB0B4" w14:textId="77777777" w:rsidR="003930F6" w:rsidRPr="00DE6E46" w:rsidRDefault="003930F6" w:rsidP="00BF0188">
      <w:pPr>
        <w:pStyle w:val="Listenabsatz"/>
        <w:numPr>
          <w:ilvl w:val="0"/>
          <w:numId w:val="33"/>
        </w:numPr>
        <w:spacing w:line="240" w:lineRule="exact"/>
        <w:ind w:hanging="357"/>
        <w:rPr>
          <w:color w:val="000000" w:themeColor="text1"/>
          <w:sz w:val="22"/>
        </w:rPr>
      </w:pPr>
      <w:r w:rsidRPr="00DE6E46">
        <w:rPr>
          <w:color w:val="000000" w:themeColor="text1"/>
          <w:sz w:val="22"/>
        </w:rPr>
        <w:t xml:space="preserve">Unterstützung bei der Durchführung </w:t>
      </w:r>
    </w:p>
    <w:p w14:paraId="4200DE47" w14:textId="77777777" w:rsidR="003930F6" w:rsidRPr="00DE6E46" w:rsidRDefault="003930F6" w:rsidP="00BF0188">
      <w:pPr>
        <w:pStyle w:val="Listenabsatz"/>
        <w:numPr>
          <w:ilvl w:val="0"/>
          <w:numId w:val="32"/>
        </w:numPr>
        <w:spacing w:line="240" w:lineRule="exact"/>
        <w:ind w:hanging="357"/>
        <w:rPr>
          <w:color w:val="000000" w:themeColor="text1"/>
          <w:sz w:val="22"/>
        </w:rPr>
      </w:pPr>
      <w:r w:rsidRPr="00DE6E46">
        <w:rPr>
          <w:color w:val="000000" w:themeColor="text1"/>
          <w:sz w:val="22"/>
        </w:rPr>
        <w:t>Dokumentation der verordneten Leistung</w:t>
      </w:r>
    </w:p>
    <w:p w14:paraId="365C316B" w14:textId="77777777" w:rsidR="003930F6" w:rsidRPr="00DE6E46" w:rsidRDefault="003930F6" w:rsidP="00BF0188">
      <w:pPr>
        <w:pStyle w:val="Listenabsatz"/>
        <w:numPr>
          <w:ilvl w:val="0"/>
          <w:numId w:val="33"/>
        </w:numPr>
        <w:spacing w:line="240" w:lineRule="exact"/>
        <w:ind w:hanging="357"/>
        <w:rPr>
          <w:color w:val="000000" w:themeColor="text1"/>
          <w:sz w:val="22"/>
        </w:rPr>
      </w:pPr>
      <w:r w:rsidRPr="00DE6E46">
        <w:rPr>
          <w:color w:val="000000" w:themeColor="text1"/>
          <w:sz w:val="22"/>
        </w:rPr>
        <w:t>Assistenz bei der Wahrnehmung und Beschreibung von Krankheitssymptomen</w:t>
      </w:r>
    </w:p>
    <w:p w14:paraId="09E0B7BB" w14:textId="77777777" w:rsidR="003930F6" w:rsidRPr="00DE6E46" w:rsidRDefault="003930F6" w:rsidP="00BF0188">
      <w:pPr>
        <w:pStyle w:val="Listenabsatz"/>
        <w:numPr>
          <w:ilvl w:val="0"/>
          <w:numId w:val="33"/>
        </w:numPr>
        <w:spacing w:line="240" w:lineRule="exact"/>
        <w:ind w:hanging="357"/>
        <w:rPr>
          <w:sz w:val="22"/>
        </w:rPr>
      </w:pPr>
      <w:r w:rsidRPr="00DE6E46">
        <w:rPr>
          <w:sz w:val="22"/>
        </w:rPr>
        <w:t>Dokumentation der Leistung und des Verlaufs</w:t>
      </w:r>
    </w:p>
    <w:p w14:paraId="0CF53CF4" w14:textId="77777777" w:rsidR="003E3579" w:rsidRPr="00DE6E46" w:rsidRDefault="003E3579" w:rsidP="00BF0188">
      <w:pPr>
        <w:pStyle w:val="Listenabsatz"/>
        <w:numPr>
          <w:ilvl w:val="0"/>
          <w:numId w:val="32"/>
        </w:numPr>
        <w:spacing w:after="200" w:line="240" w:lineRule="exact"/>
        <w:ind w:hanging="357"/>
        <w:rPr>
          <w:rFonts w:cs="Arial"/>
          <w:sz w:val="22"/>
        </w:rPr>
      </w:pPr>
      <w:r w:rsidRPr="00DE6E46">
        <w:rPr>
          <w:rFonts w:cs="Arial"/>
          <w:sz w:val="22"/>
        </w:rPr>
        <w:t>Assistenz im Krankenhaus im Bedarfsfall nach § 113 VI SGB IX</w:t>
      </w:r>
    </w:p>
    <w:p w14:paraId="37302313" w14:textId="77777777" w:rsidR="003930F6" w:rsidRPr="00DE6E46" w:rsidRDefault="003930F6" w:rsidP="00BF0188">
      <w:pPr>
        <w:pStyle w:val="Listenabsatz"/>
        <w:spacing w:line="240" w:lineRule="exact"/>
        <w:ind w:left="1080"/>
        <w:rPr>
          <w:color w:val="000000" w:themeColor="text1"/>
          <w:sz w:val="22"/>
        </w:rPr>
      </w:pPr>
    </w:p>
    <w:p w14:paraId="4CBE5FDA" w14:textId="77777777" w:rsidR="003930F6" w:rsidRPr="00DE6E46" w:rsidRDefault="003930F6" w:rsidP="00BF0188">
      <w:pPr>
        <w:spacing w:line="240" w:lineRule="exact"/>
        <w:rPr>
          <w:color w:val="000000" w:themeColor="text1"/>
          <w:sz w:val="22"/>
        </w:rPr>
      </w:pPr>
      <w:r w:rsidRPr="00DE6E46">
        <w:rPr>
          <w:color w:val="000000" w:themeColor="text1"/>
          <w:sz w:val="22"/>
        </w:rPr>
        <w:t xml:space="preserve">Die Paketleistung hat das Ziel, die Leistungsberechtigten zu befähigen und/oder zu unterstützen, ärztliche verordnete Vorgaben und Therapien sowie Termine außerhalb der Einrichtung wahrzunehmen und zu berücksichtigen. Dazu gehören vor allem die Wahrnehmung von Arztbesuchen und therapeutischen Anwendungen sowie die Umsetzung der verordneten Leistung. </w:t>
      </w:r>
    </w:p>
    <w:p w14:paraId="3E7000C4" w14:textId="77777777" w:rsidR="00010E75" w:rsidRPr="00DE6E46" w:rsidRDefault="003930F6" w:rsidP="00BF0188">
      <w:pPr>
        <w:spacing w:line="240" w:lineRule="exact"/>
        <w:rPr>
          <w:color w:val="000000" w:themeColor="text1"/>
          <w:sz w:val="22"/>
        </w:rPr>
      </w:pPr>
      <w:r w:rsidRPr="00DE6E46">
        <w:rPr>
          <w:color w:val="000000" w:themeColor="text1"/>
          <w:sz w:val="22"/>
        </w:rPr>
        <w:t>Das Paket beinhaltet Assistenzleistungen zur selbstbestimmten und eigenständigen Bewältigung des Alltags gemäß § 47 Abs.2 LRV SGB IX. Weitere Grundlagen der Paketleistungen sind der individuelle Gesamtplan und die dort benannten Leistungen.</w:t>
      </w:r>
    </w:p>
    <w:p w14:paraId="69DA3F7C" w14:textId="77777777" w:rsidR="00010E75" w:rsidRPr="00DE6E46" w:rsidRDefault="00010E75" w:rsidP="00BF0188">
      <w:pPr>
        <w:spacing w:line="240" w:lineRule="exact"/>
        <w:rPr>
          <w:color w:val="000000" w:themeColor="text1"/>
          <w:szCs w:val="24"/>
        </w:rPr>
      </w:pPr>
    </w:p>
    <w:p w14:paraId="74C2618B" w14:textId="77777777" w:rsidR="00FD0D13" w:rsidRPr="00DE6E46" w:rsidRDefault="00FD0D13" w:rsidP="00BF0188">
      <w:pPr>
        <w:spacing w:line="240" w:lineRule="exact"/>
        <w:rPr>
          <w:color w:val="000000" w:themeColor="text1"/>
          <w:szCs w:val="24"/>
        </w:rPr>
      </w:pPr>
    </w:p>
    <w:p w14:paraId="6025081B" w14:textId="6338AEF7" w:rsidR="003930F6" w:rsidRPr="00DE6E46" w:rsidRDefault="00403A7A" w:rsidP="00BF0188">
      <w:pPr>
        <w:pStyle w:val="Formatvorlage7"/>
        <w:spacing w:line="240" w:lineRule="exact"/>
        <w:ind w:left="1434" w:hanging="1077"/>
      </w:pPr>
      <w:r w:rsidRPr="00DE6E46">
        <w:t xml:space="preserve">Leistungspaket </w:t>
      </w:r>
      <w:r w:rsidR="003930F6" w:rsidRPr="00DE6E46">
        <w:t>Krisenprävention</w:t>
      </w:r>
    </w:p>
    <w:p w14:paraId="07B4E255" w14:textId="77777777" w:rsidR="0016431A" w:rsidRPr="00DE6E46" w:rsidRDefault="0016431A" w:rsidP="00BF0188">
      <w:pPr>
        <w:pStyle w:val="Formatvorlage7"/>
        <w:numPr>
          <w:ilvl w:val="0"/>
          <w:numId w:val="0"/>
        </w:numPr>
        <w:spacing w:line="240" w:lineRule="exact"/>
        <w:ind w:left="1434"/>
      </w:pPr>
    </w:p>
    <w:p w14:paraId="415B8748" w14:textId="77777777" w:rsidR="003930F6" w:rsidRPr="00DE6E46" w:rsidRDefault="003930F6" w:rsidP="00BF0188">
      <w:pPr>
        <w:pStyle w:val="Listenabsatz"/>
        <w:numPr>
          <w:ilvl w:val="0"/>
          <w:numId w:val="32"/>
        </w:numPr>
        <w:spacing w:after="200" w:line="240" w:lineRule="exact"/>
        <w:jc w:val="left"/>
        <w:rPr>
          <w:color w:val="000000" w:themeColor="text1"/>
          <w:sz w:val="22"/>
        </w:rPr>
      </w:pPr>
      <w:r w:rsidRPr="00DE6E46">
        <w:rPr>
          <w:color w:val="000000" w:themeColor="text1"/>
          <w:sz w:val="22"/>
        </w:rPr>
        <w:t>Assistenz zur Vermeidung von Krisen</w:t>
      </w:r>
    </w:p>
    <w:p w14:paraId="6F61BC08" w14:textId="77777777" w:rsidR="003930F6" w:rsidRPr="00DE6E46" w:rsidRDefault="003930F6" w:rsidP="00BF0188">
      <w:pPr>
        <w:pStyle w:val="Listenabsatz"/>
        <w:numPr>
          <w:ilvl w:val="0"/>
          <w:numId w:val="33"/>
        </w:numPr>
        <w:spacing w:after="200" w:line="240" w:lineRule="exact"/>
        <w:jc w:val="left"/>
        <w:rPr>
          <w:color w:val="000000" w:themeColor="text1"/>
          <w:sz w:val="22"/>
        </w:rPr>
      </w:pPr>
      <w:r w:rsidRPr="00DE6E46">
        <w:rPr>
          <w:color w:val="000000" w:themeColor="text1"/>
          <w:sz w:val="22"/>
        </w:rPr>
        <w:t xml:space="preserve">Unterstützung bei der Bewältigung stressender Emotionen </w:t>
      </w:r>
      <w:r w:rsidRPr="00DE6E46">
        <w:rPr>
          <w:sz w:val="22"/>
        </w:rPr>
        <w:t>und beim angemessenen Ausdruck von Gefühlen</w:t>
      </w:r>
    </w:p>
    <w:p w14:paraId="137767CF" w14:textId="77777777" w:rsidR="003930F6" w:rsidRPr="00DE6E46" w:rsidRDefault="003930F6" w:rsidP="00BF0188">
      <w:pPr>
        <w:pStyle w:val="Listenabsatz"/>
        <w:numPr>
          <w:ilvl w:val="0"/>
          <w:numId w:val="33"/>
        </w:numPr>
        <w:spacing w:after="200" w:line="240" w:lineRule="exact"/>
        <w:jc w:val="left"/>
        <w:rPr>
          <w:color w:val="000000" w:themeColor="text1"/>
          <w:sz w:val="22"/>
        </w:rPr>
      </w:pPr>
      <w:r w:rsidRPr="00DE6E46">
        <w:rPr>
          <w:sz w:val="22"/>
        </w:rPr>
        <w:t>Individuelle Krisengespräche</w:t>
      </w:r>
    </w:p>
    <w:p w14:paraId="66D62F10" w14:textId="77777777" w:rsidR="003930F6" w:rsidRPr="00DE6E46" w:rsidRDefault="003930F6" w:rsidP="00BF0188">
      <w:pPr>
        <w:pStyle w:val="Listenabsatz"/>
        <w:numPr>
          <w:ilvl w:val="0"/>
          <w:numId w:val="33"/>
        </w:numPr>
        <w:spacing w:after="200" w:line="240" w:lineRule="exact"/>
        <w:jc w:val="left"/>
        <w:rPr>
          <w:color w:val="000000" w:themeColor="text1"/>
          <w:sz w:val="22"/>
        </w:rPr>
      </w:pPr>
      <w:r w:rsidRPr="00DE6E46">
        <w:rPr>
          <w:sz w:val="22"/>
        </w:rPr>
        <w:t>Assistenz bei Klärung schwieriger interpersonaler Beziehungen</w:t>
      </w:r>
    </w:p>
    <w:p w14:paraId="41D861DD" w14:textId="77777777" w:rsidR="003930F6" w:rsidRPr="00DE6E46" w:rsidRDefault="003930F6" w:rsidP="00BF0188">
      <w:pPr>
        <w:pStyle w:val="Listenabsatz"/>
        <w:numPr>
          <w:ilvl w:val="0"/>
          <w:numId w:val="32"/>
        </w:numPr>
        <w:spacing w:after="200" w:line="240" w:lineRule="exact"/>
        <w:jc w:val="left"/>
        <w:rPr>
          <w:color w:val="000000" w:themeColor="text1"/>
          <w:sz w:val="22"/>
        </w:rPr>
      </w:pPr>
      <w:r w:rsidRPr="00DE6E46">
        <w:rPr>
          <w:sz w:val="22"/>
        </w:rPr>
        <w:t>Reflexion stattgefundener Krisen</w:t>
      </w:r>
    </w:p>
    <w:p w14:paraId="252F2817" w14:textId="77777777" w:rsidR="003930F6" w:rsidRPr="00DE6E46" w:rsidRDefault="003930F6" w:rsidP="00BF0188">
      <w:pPr>
        <w:pStyle w:val="Listenabsatz"/>
        <w:numPr>
          <w:ilvl w:val="0"/>
          <w:numId w:val="33"/>
        </w:numPr>
        <w:spacing w:after="200" w:line="240" w:lineRule="exact"/>
        <w:jc w:val="left"/>
        <w:rPr>
          <w:color w:val="000000" w:themeColor="text1"/>
          <w:sz w:val="22"/>
        </w:rPr>
      </w:pPr>
      <w:r w:rsidRPr="00DE6E46">
        <w:rPr>
          <w:sz w:val="22"/>
        </w:rPr>
        <w:t>Festigung von Bewältigungsstrategien</w:t>
      </w:r>
    </w:p>
    <w:p w14:paraId="1D21B4CD" w14:textId="77777777" w:rsidR="003930F6" w:rsidRPr="00DE6E46" w:rsidRDefault="003930F6" w:rsidP="00BF0188">
      <w:pPr>
        <w:pStyle w:val="Listenabsatz"/>
        <w:numPr>
          <w:ilvl w:val="0"/>
          <w:numId w:val="32"/>
        </w:numPr>
        <w:spacing w:after="200" w:line="240" w:lineRule="exact"/>
        <w:jc w:val="left"/>
        <w:rPr>
          <w:color w:val="000000" w:themeColor="text1"/>
          <w:sz w:val="22"/>
        </w:rPr>
      </w:pPr>
      <w:r w:rsidRPr="00DE6E46">
        <w:rPr>
          <w:sz w:val="22"/>
        </w:rPr>
        <w:t>Organisation von medizinischer Hilfe in einer akuten Krise</w:t>
      </w:r>
    </w:p>
    <w:p w14:paraId="3121EA06" w14:textId="77777777" w:rsidR="003930F6" w:rsidRPr="00DE6E46" w:rsidRDefault="003930F6" w:rsidP="00BF0188">
      <w:pPr>
        <w:pStyle w:val="Listenabsatz"/>
        <w:numPr>
          <w:ilvl w:val="0"/>
          <w:numId w:val="33"/>
        </w:numPr>
        <w:spacing w:after="200" w:line="240" w:lineRule="exact"/>
        <w:jc w:val="left"/>
        <w:rPr>
          <w:color w:val="000000" w:themeColor="text1"/>
          <w:sz w:val="22"/>
        </w:rPr>
      </w:pPr>
      <w:r w:rsidRPr="00DE6E46">
        <w:rPr>
          <w:sz w:val="22"/>
        </w:rPr>
        <w:t>Arztbegleitung in der Akutsituation</w:t>
      </w:r>
    </w:p>
    <w:p w14:paraId="7D1BC1F1" w14:textId="77777777" w:rsidR="003930F6" w:rsidRPr="00DE6E46" w:rsidRDefault="003930F6" w:rsidP="00BF0188">
      <w:pPr>
        <w:pStyle w:val="Listenabsatz"/>
        <w:numPr>
          <w:ilvl w:val="0"/>
          <w:numId w:val="33"/>
        </w:numPr>
        <w:spacing w:after="200" w:line="240" w:lineRule="exact"/>
        <w:jc w:val="left"/>
        <w:rPr>
          <w:color w:val="000000" w:themeColor="text1"/>
          <w:sz w:val="22"/>
        </w:rPr>
      </w:pPr>
      <w:r w:rsidRPr="00DE6E46">
        <w:rPr>
          <w:sz w:val="22"/>
        </w:rPr>
        <w:t xml:space="preserve">Assistenz durch Fachkraft </w:t>
      </w:r>
    </w:p>
    <w:p w14:paraId="2CEC2B9E" w14:textId="77777777" w:rsidR="003930F6" w:rsidRPr="00DE6E46" w:rsidRDefault="003930F6" w:rsidP="00BF0188">
      <w:pPr>
        <w:pStyle w:val="Listenabsatz"/>
        <w:numPr>
          <w:ilvl w:val="0"/>
          <w:numId w:val="32"/>
        </w:numPr>
        <w:spacing w:after="200" w:line="240" w:lineRule="exact"/>
        <w:jc w:val="left"/>
        <w:rPr>
          <w:color w:val="000000" w:themeColor="text1"/>
          <w:sz w:val="22"/>
        </w:rPr>
      </w:pPr>
      <w:r w:rsidRPr="00DE6E46">
        <w:rPr>
          <w:sz w:val="22"/>
        </w:rPr>
        <w:t xml:space="preserve">Assistenz und Training von Verhalten in schwierigen Situationen </w:t>
      </w:r>
    </w:p>
    <w:p w14:paraId="7B5229FB" w14:textId="77777777" w:rsidR="003930F6" w:rsidRPr="00DE6E46" w:rsidRDefault="003930F6" w:rsidP="00BF0188">
      <w:pPr>
        <w:pStyle w:val="Listenabsatz"/>
        <w:numPr>
          <w:ilvl w:val="0"/>
          <w:numId w:val="33"/>
        </w:numPr>
        <w:spacing w:after="200" w:line="240" w:lineRule="exact"/>
        <w:jc w:val="left"/>
        <w:rPr>
          <w:color w:val="000000" w:themeColor="text1"/>
          <w:sz w:val="22"/>
        </w:rPr>
      </w:pPr>
      <w:r w:rsidRPr="00DE6E46">
        <w:rPr>
          <w:sz w:val="22"/>
        </w:rPr>
        <w:t>Antiaggressionstraining</w:t>
      </w:r>
    </w:p>
    <w:p w14:paraId="1A217D5E" w14:textId="77777777" w:rsidR="003930F6" w:rsidRPr="00DE6E46" w:rsidRDefault="003930F6" w:rsidP="00BF0188">
      <w:pPr>
        <w:pStyle w:val="Listenabsatz"/>
        <w:numPr>
          <w:ilvl w:val="0"/>
          <w:numId w:val="33"/>
        </w:numPr>
        <w:spacing w:after="200" w:line="240" w:lineRule="exact"/>
        <w:jc w:val="left"/>
        <w:rPr>
          <w:color w:val="000000" w:themeColor="text1"/>
          <w:sz w:val="22"/>
        </w:rPr>
      </w:pPr>
      <w:r w:rsidRPr="00DE6E46">
        <w:rPr>
          <w:sz w:val="22"/>
        </w:rPr>
        <w:t>Abstinenztraining</w:t>
      </w:r>
    </w:p>
    <w:p w14:paraId="11D34A4E" w14:textId="77777777" w:rsidR="003930F6" w:rsidRPr="00DE6E46" w:rsidRDefault="003930F6" w:rsidP="00BF0188">
      <w:pPr>
        <w:pStyle w:val="Listenabsatz"/>
        <w:numPr>
          <w:ilvl w:val="0"/>
          <w:numId w:val="32"/>
        </w:numPr>
        <w:spacing w:after="200" w:line="240" w:lineRule="exact"/>
        <w:jc w:val="left"/>
        <w:rPr>
          <w:color w:val="000000" w:themeColor="text1"/>
          <w:sz w:val="22"/>
        </w:rPr>
      </w:pPr>
      <w:r w:rsidRPr="00DE6E46">
        <w:rPr>
          <w:sz w:val="22"/>
        </w:rPr>
        <w:t>Rückfallprophylaxe</w:t>
      </w:r>
    </w:p>
    <w:p w14:paraId="71D64CED" w14:textId="77777777" w:rsidR="003930F6" w:rsidRPr="00DE6E46" w:rsidRDefault="003930F6" w:rsidP="00BF0188">
      <w:pPr>
        <w:pStyle w:val="Listenabsatz"/>
        <w:numPr>
          <w:ilvl w:val="0"/>
          <w:numId w:val="33"/>
        </w:numPr>
        <w:spacing w:after="200" w:line="240" w:lineRule="exact"/>
        <w:jc w:val="left"/>
        <w:rPr>
          <w:color w:val="000000" w:themeColor="text1"/>
          <w:sz w:val="22"/>
        </w:rPr>
      </w:pPr>
      <w:r w:rsidRPr="00DE6E46">
        <w:rPr>
          <w:sz w:val="22"/>
        </w:rPr>
        <w:t>Konfliktlösungsstrategien</w:t>
      </w:r>
    </w:p>
    <w:p w14:paraId="455221F3" w14:textId="77777777" w:rsidR="003930F6" w:rsidRPr="00DE6E46" w:rsidRDefault="003930F6" w:rsidP="00BF0188">
      <w:pPr>
        <w:pStyle w:val="Listenabsatz"/>
        <w:numPr>
          <w:ilvl w:val="0"/>
          <w:numId w:val="33"/>
        </w:numPr>
        <w:spacing w:after="200" w:line="240" w:lineRule="exact"/>
        <w:jc w:val="left"/>
        <w:rPr>
          <w:color w:val="000000" w:themeColor="text1"/>
          <w:sz w:val="22"/>
        </w:rPr>
      </w:pPr>
      <w:r w:rsidRPr="00DE6E46">
        <w:rPr>
          <w:sz w:val="22"/>
        </w:rPr>
        <w:t>Problemlöseverhalten</w:t>
      </w:r>
    </w:p>
    <w:p w14:paraId="7AED38DF" w14:textId="77777777" w:rsidR="003930F6" w:rsidRPr="00DE6E46" w:rsidRDefault="003930F6" w:rsidP="00BF0188">
      <w:pPr>
        <w:pStyle w:val="Listenabsatz"/>
        <w:numPr>
          <w:ilvl w:val="0"/>
          <w:numId w:val="33"/>
        </w:numPr>
        <w:spacing w:after="200" w:line="240" w:lineRule="exact"/>
        <w:jc w:val="left"/>
        <w:rPr>
          <w:sz w:val="22"/>
        </w:rPr>
      </w:pPr>
      <w:r w:rsidRPr="00DE6E46">
        <w:rPr>
          <w:sz w:val="22"/>
        </w:rPr>
        <w:t>Erarbeiten von Warnsignalen bezüglich der Erkrankung und der Umgang damit</w:t>
      </w:r>
    </w:p>
    <w:p w14:paraId="79ABBBCB" w14:textId="77777777" w:rsidR="003930F6" w:rsidRPr="00DE6E46" w:rsidRDefault="003930F6" w:rsidP="00BF0188">
      <w:pPr>
        <w:pStyle w:val="Listenabsatz"/>
        <w:numPr>
          <w:ilvl w:val="0"/>
          <w:numId w:val="33"/>
        </w:numPr>
        <w:spacing w:after="200" w:line="240" w:lineRule="exact"/>
        <w:jc w:val="left"/>
        <w:rPr>
          <w:color w:val="000000" w:themeColor="text1"/>
          <w:sz w:val="22"/>
        </w:rPr>
      </w:pPr>
      <w:r w:rsidRPr="00DE6E46">
        <w:rPr>
          <w:sz w:val="22"/>
        </w:rPr>
        <w:t>Umgang mit triggernden Reizen (Sucht, Traumafolgestörungen)</w:t>
      </w:r>
    </w:p>
    <w:p w14:paraId="4C505375" w14:textId="77777777" w:rsidR="003930F6" w:rsidRPr="00DE6E46" w:rsidRDefault="003930F6" w:rsidP="00BF0188">
      <w:pPr>
        <w:pStyle w:val="Listenabsatz"/>
        <w:numPr>
          <w:ilvl w:val="0"/>
          <w:numId w:val="33"/>
        </w:numPr>
        <w:spacing w:after="200" w:line="240" w:lineRule="exact"/>
        <w:jc w:val="left"/>
        <w:rPr>
          <w:color w:val="000000" w:themeColor="text1"/>
          <w:sz w:val="22"/>
        </w:rPr>
      </w:pPr>
      <w:r w:rsidRPr="00DE6E46">
        <w:rPr>
          <w:sz w:val="22"/>
        </w:rPr>
        <w:t>Bewältigung psychischer Symptome</w:t>
      </w:r>
    </w:p>
    <w:p w14:paraId="409E7AF5" w14:textId="77777777" w:rsidR="003930F6" w:rsidRPr="00DE6E46" w:rsidRDefault="003930F6" w:rsidP="00BF0188">
      <w:pPr>
        <w:pStyle w:val="Listenabsatz"/>
        <w:numPr>
          <w:ilvl w:val="0"/>
          <w:numId w:val="33"/>
        </w:numPr>
        <w:spacing w:after="200" w:line="240" w:lineRule="exact"/>
        <w:jc w:val="left"/>
        <w:rPr>
          <w:color w:val="000000" w:themeColor="text1"/>
          <w:sz w:val="22"/>
        </w:rPr>
      </w:pPr>
      <w:r w:rsidRPr="00DE6E46">
        <w:rPr>
          <w:color w:val="000000" w:themeColor="text1"/>
          <w:sz w:val="22"/>
        </w:rPr>
        <w:t>Organisation von weiterführenden Assistenzangeboten</w:t>
      </w:r>
    </w:p>
    <w:p w14:paraId="1ADFDF79" w14:textId="77777777" w:rsidR="003930F6" w:rsidRPr="00DE6E46" w:rsidRDefault="003930F6" w:rsidP="00BF0188">
      <w:pPr>
        <w:pStyle w:val="Listenabsatz"/>
        <w:numPr>
          <w:ilvl w:val="0"/>
          <w:numId w:val="32"/>
        </w:numPr>
        <w:spacing w:after="200" w:line="240" w:lineRule="exact"/>
        <w:jc w:val="left"/>
        <w:rPr>
          <w:color w:val="000000" w:themeColor="text1"/>
          <w:sz w:val="22"/>
        </w:rPr>
      </w:pPr>
      <w:r w:rsidRPr="00DE6E46">
        <w:rPr>
          <w:color w:val="000000" w:themeColor="text1"/>
          <w:sz w:val="22"/>
        </w:rPr>
        <w:lastRenderedPageBreak/>
        <w:t>Nachgehende Klärung der Situation</w:t>
      </w:r>
    </w:p>
    <w:p w14:paraId="198CEFF7" w14:textId="77777777" w:rsidR="003930F6" w:rsidRPr="00DE6E46" w:rsidRDefault="003930F6" w:rsidP="00BF0188">
      <w:pPr>
        <w:pStyle w:val="Listenabsatz"/>
        <w:numPr>
          <w:ilvl w:val="0"/>
          <w:numId w:val="33"/>
        </w:numPr>
        <w:spacing w:after="200" w:line="240" w:lineRule="exact"/>
        <w:jc w:val="left"/>
        <w:rPr>
          <w:color w:val="000000" w:themeColor="text1"/>
          <w:sz w:val="22"/>
        </w:rPr>
      </w:pPr>
      <w:r w:rsidRPr="00DE6E46">
        <w:rPr>
          <w:color w:val="000000" w:themeColor="text1"/>
          <w:sz w:val="22"/>
        </w:rPr>
        <w:t>Kommunikation mit Beteiligten und Dritten</w:t>
      </w:r>
    </w:p>
    <w:p w14:paraId="4EDE8363" w14:textId="77777777" w:rsidR="003930F6" w:rsidRPr="00DE6E46" w:rsidRDefault="003930F6" w:rsidP="00BF0188">
      <w:pPr>
        <w:spacing w:after="200" w:line="240" w:lineRule="exact"/>
        <w:jc w:val="left"/>
        <w:rPr>
          <w:color w:val="000000" w:themeColor="text1"/>
          <w:sz w:val="22"/>
        </w:rPr>
      </w:pPr>
      <w:r w:rsidRPr="00DE6E46">
        <w:rPr>
          <w:color w:val="000000" w:themeColor="text1"/>
          <w:sz w:val="22"/>
        </w:rPr>
        <w:t>Die Paketleistung hat das Ziel, Leistungsberechtigte der Ziffer 1 zu unterstützen und zu befähigen, mit Krisen und Aggressionen umgehen zu können und Verhaltensweisen zu entwickeln, um ohne Selbst- und Fremdgefährdung Stimmungen und Gefühle aushalten und in einer Gruppensituation leben zu können.</w:t>
      </w:r>
    </w:p>
    <w:p w14:paraId="496350B2" w14:textId="29BB445D" w:rsidR="003930F6" w:rsidRPr="00DE6E46" w:rsidRDefault="003930F6" w:rsidP="00BF0188">
      <w:pPr>
        <w:spacing w:after="200" w:line="240" w:lineRule="exact"/>
        <w:jc w:val="left"/>
        <w:rPr>
          <w:color w:val="000000" w:themeColor="text1"/>
          <w:sz w:val="22"/>
        </w:rPr>
      </w:pPr>
      <w:r w:rsidRPr="00DE6E46">
        <w:rPr>
          <w:color w:val="000000" w:themeColor="text1"/>
          <w:sz w:val="22"/>
        </w:rPr>
        <w:t>Das Paket beinhaltet Assistenzleistungen zur selbstbestimmten und eigenständigen Bewältigung des Alltags gemäß § 47 Abs.2 LRV SGB IX. Weitere Grundlagen der Paketleistungen sind der individuelle Gesamtplan und die dort benannten Leistungen.</w:t>
      </w:r>
    </w:p>
    <w:p w14:paraId="103A6114" w14:textId="77777777" w:rsidR="00403A7A" w:rsidRPr="00DE6E46" w:rsidRDefault="00403A7A" w:rsidP="00BF0188">
      <w:pPr>
        <w:spacing w:after="200" w:line="240" w:lineRule="exact"/>
        <w:jc w:val="left"/>
        <w:rPr>
          <w:color w:val="000000" w:themeColor="text1"/>
          <w:sz w:val="22"/>
        </w:rPr>
      </w:pPr>
    </w:p>
    <w:p w14:paraId="760DD42E" w14:textId="77777777" w:rsidR="003930F6" w:rsidRPr="00DE6E46" w:rsidRDefault="003930F6" w:rsidP="00BF0188">
      <w:pPr>
        <w:pStyle w:val="Formatvorlage6"/>
        <w:spacing w:line="240" w:lineRule="exact"/>
      </w:pPr>
      <w:r w:rsidRPr="00DE6E46">
        <w:t>Zusätzliche individuelle Fachleistungen</w:t>
      </w:r>
    </w:p>
    <w:p w14:paraId="0B91E865" w14:textId="77777777" w:rsidR="00010E75" w:rsidRPr="00DE6E46" w:rsidRDefault="00010E75" w:rsidP="00BF0188">
      <w:pPr>
        <w:pStyle w:val="Formatvorlage6"/>
        <w:numPr>
          <w:ilvl w:val="0"/>
          <w:numId w:val="0"/>
        </w:numPr>
        <w:spacing w:line="240" w:lineRule="exact"/>
        <w:ind w:left="1080"/>
      </w:pPr>
    </w:p>
    <w:p w14:paraId="778D22A9" w14:textId="77777777" w:rsidR="00417C9F" w:rsidRPr="00DE6E46" w:rsidRDefault="003930F6" w:rsidP="00BF0188">
      <w:pPr>
        <w:pStyle w:val="Formatvorlage7"/>
        <w:spacing w:line="240" w:lineRule="exact"/>
      </w:pPr>
      <w:r w:rsidRPr="00DE6E46">
        <w:t>Krisenbegleitung</w:t>
      </w:r>
    </w:p>
    <w:p w14:paraId="7C77A188" w14:textId="77777777" w:rsidR="00010E75" w:rsidRPr="00DE6E46" w:rsidRDefault="00010E75" w:rsidP="00BF0188">
      <w:pPr>
        <w:pStyle w:val="Formatvorlage7"/>
        <w:numPr>
          <w:ilvl w:val="0"/>
          <w:numId w:val="0"/>
        </w:numPr>
        <w:spacing w:line="240" w:lineRule="exact"/>
        <w:ind w:left="1440"/>
      </w:pPr>
    </w:p>
    <w:p w14:paraId="147CCD3A" w14:textId="77777777" w:rsidR="003930F6" w:rsidRPr="00DE6E46" w:rsidRDefault="003930F6" w:rsidP="00BF0188">
      <w:pPr>
        <w:pStyle w:val="Formatvorlage5"/>
        <w:numPr>
          <w:ilvl w:val="3"/>
          <w:numId w:val="0"/>
        </w:numPr>
        <w:spacing w:line="240" w:lineRule="exact"/>
        <w:rPr>
          <w:color w:val="000000" w:themeColor="text1"/>
          <w:sz w:val="22"/>
        </w:rPr>
      </w:pPr>
      <w:r w:rsidRPr="00DE6E46">
        <w:rPr>
          <w:color w:val="000000" w:themeColor="text1"/>
          <w:sz w:val="22"/>
        </w:rPr>
        <w:t>Zur Zielgruppe des Psychiatrischen Wohnheims gehören, wie beschrieben, Menschen, für die aufgrund der Schwere und Dauer ihrer psychischen Erkrankung eine räumliche Nähe zum Behandlungssetting unerlässlich ist, um einen Übergang in eine Eingliederungsmaßnahme sowie deren Erfolg zu ermöglichen.</w:t>
      </w:r>
    </w:p>
    <w:p w14:paraId="12D9F66D" w14:textId="77777777" w:rsidR="003930F6" w:rsidRPr="00DE6E46" w:rsidRDefault="003930F6" w:rsidP="00BF0188">
      <w:pPr>
        <w:pStyle w:val="Formatvorlage5"/>
        <w:numPr>
          <w:ilvl w:val="3"/>
          <w:numId w:val="0"/>
        </w:numPr>
        <w:spacing w:line="240" w:lineRule="exact"/>
        <w:rPr>
          <w:color w:val="000000" w:themeColor="text1"/>
          <w:sz w:val="22"/>
        </w:rPr>
      </w:pPr>
      <w:r w:rsidRPr="00DE6E46">
        <w:rPr>
          <w:color w:val="000000" w:themeColor="text1"/>
          <w:sz w:val="22"/>
        </w:rPr>
        <w:t xml:space="preserve">Die Vermeidung oder Verringerung von Krisensituationen ist im Rahmen der Eingliederungsmaßnahme ein Schwerpunkt, der über das Leistungspaket „Krisenprävention“ abgedeckt wird. Krisensituationen, die über eine alltägliche Krise hinausgehen, entstehen bei dieser Zielgruppe oft trotz aller Prävention. Solche Krisen bedeuten eine intensive 1:1-Assistenz über einen längeren Zeitraum (mehrere Stunden) und kann an mehreren Tagen erforderlich sein, ohne eine Planbarkeit zu bieten. </w:t>
      </w:r>
    </w:p>
    <w:p w14:paraId="4ECF6A98" w14:textId="77777777" w:rsidR="003930F6" w:rsidRPr="00DE6E46" w:rsidRDefault="003930F6" w:rsidP="00BF0188">
      <w:pPr>
        <w:pStyle w:val="Formatvorlage5"/>
        <w:numPr>
          <w:ilvl w:val="3"/>
          <w:numId w:val="0"/>
        </w:numPr>
        <w:spacing w:line="240" w:lineRule="exact"/>
        <w:rPr>
          <w:color w:val="000000" w:themeColor="text1"/>
          <w:sz w:val="22"/>
        </w:rPr>
      </w:pPr>
      <w:r w:rsidRPr="00DE6E46">
        <w:rPr>
          <w:color w:val="000000" w:themeColor="text1"/>
          <w:sz w:val="22"/>
        </w:rPr>
        <w:t>Die Krisenbegleitung als Individualleistung bietet eine 1:1- Assistenz zum akuten Umgang mit dem Krisenzustand. Sie ermöglicht die Klärung von individuell notwendigen Unterstützungsangeboten und gewünschter Assistenz, um die Eingliederungsmaßnahme weiter zielführend nutzen zu können und eine Verschlechterung der eigenen Situation zu vermeiden. Die Mitarbeitenden begleiten die Person bei allen Schritten zum Umgang mit der Krise und nehmen Kontakt zu notwendigen Unterstützungsangeboten auf.</w:t>
      </w:r>
    </w:p>
    <w:p w14:paraId="06392F80" w14:textId="77777777" w:rsidR="003930F6" w:rsidRPr="00DE6E46" w:rsidRDefault="003930F6" w:rsidP="00BF0188">
      <w:pPr>
        <w:pStyle w:val="Formatvorlage5"/>
        <w:numPr>
          <w:ilvl w:val="3"/>
          <w:numId w:val="0"/>
        </w:numPr>
        <w:spacing w:line="240" w:lineRule="exact"/>
        <w:rPr>
          <w:color w:val="000000" w:themeColor="text1"/>
          <w:sz w:val="22"/>
        </w:rPr>
      </w:pPr>
      <w:r w:rsidRPr="00DE6E46">
        <w:rPr>
          <w:color w:val="000000" w:themeColor="text1"/>
          <w:sz w:val="22"/>
        </w:rPr>
        <w:t xml:space="preserve">Die Individualleistung ist zeitlich nicht planbar und soll mit zunehmendem Erfolg der Assistenz im Leistungspaket „Krisenprävention“ weniger Notwendigkeit erhalten, so dass sie ausschließlich mit einem Stundenbudget umsetzbar wird. </w:t>
      </w:r>
    </w:p>
    <w:p w14:paraId="5ADFF2A7" w14:textId="77777777" w:rsidR="00010E75" w:rsidRPr="00DE6E46" w:rsidRDefault="00010E75" w:rsidP="00BF0188">
      <w:pPr>
        <w:pStyle w:val="Formatvorlage5"/>
        <w:numPr>
          <w:ilvl w:val="3"/>
          <w:numId w:val="0"/>
        </w:numPr>
        <w:spacing w:line="240" w:lineRule="exact"/>
        <w:rPr>
          <w:color w:val="000000" w:themeColor="text1"/>
          <w:szCs w:val="24"/>
        </w:rPr>
      </w:pPr>
    </w:p>
    <w:p w14:paraId="5C6CD080" w14:textId="77777777" w:rsidR="003930F6" w:rsidRPr="00DE6E46" w:rsidRDefault="003930F6" w:rsidP="00BF0188">
      <w:pPr>
        <w:pStyle w:val="FormatvorlageEbene3"/>
        <w:numPr>
          <w:ilvl w:val="0"/>
          <w:numId w:val="0"/>
        </w:numPr>
        <w:spacing w:line="240" w:lineRule="exact"/>
        <w:ind w:left="360"/>
        <w:rPr>
          <w:color w:val="000000" w:themeColor="text1"/>
          <w:szCs w:val="24"/>
        </w:rPr>
      </w:pPr>
    </w:p>
    <w:p w14:paraId="5587A48D" w14:textId="77777777" w:rsidR="00417C9F" w:rsidRPr="00DE6E46" w:rsidRDefault="003930F6" w:rsidP="00BF0188">
      <w:pPr>
        <w:pStyle w:val="Formatvorlage7"/>
        <w:spacing w:line="240" w:lineRule="exact"/>
      </w:pPr>
      <w:r w:rsidRPr="00DE6E46">
        <w:t>Sonstige individuelle Fachleistungen</w:t>
      </w:r>
    </w:p>
    <w:p w14:paraId="4FC09E32" w14:textId="77777777" w:rsidR="00010E75" w:rsidRPr="00DE6E46" w:rsidRDefault="00010E75" w:rsidP="00BF0188">
      <w:pPr>
        <w:pStyle w:val="Formatvorlage7"/>
        <w:numPr>
          <w:ilvl w:val="0"/>
          <w:numId w:val="0"/>
        </w:numPr>
        <w:spacing w:line="240" w:lineRule="exact"/>
        <w:ind w:left="1440"/>
      </w:pPr>
    </w:p>
    <w:p w14:paraId="2B81D05D" w14:textId="6C2E1647" w:rsidR="003930F6" w:rsidRDefault="003930F6" w:rsidP="00BF0188">
      <w:pPr>
        <w:spacing w:line="240" w:lineRule="exact"/>
        <w:rPr>
          <w:sz w:val="22"/>
        </w:rPr>
      </w:pPr>
      <w:r w:rsidRPr="00DE6E46">
        <w:rPr>
          <w:sz w:val="22"/>
        </w:rPr>
        <w:t xml:space="preserve">Individuelle Bedarfe, die die oben genannten Leistungspakete und andere Fachleistungen nicht abdecken, können über individuelle Fachleistungen gedeckt werden. Dazu muss die notwendige Assistenz im Rahmen der Gesamtplanung ermittelt und beschrieben werden. Sie dient immer dazu, das Ziel der sozialen Teilhabe zu erfüllen. Der Umfang der Individualleistung wird in Zusammenarbeit mit dem Leistungsträger erarbeitet. </w:t>
      </w:r>
    </w:p>
    <w:p w14:paraId="3F199555" w14:textId="0A15484A" w:rsidR="003527FE" w:rsidRDefault="003527FE" w:rsidP="00BF0188">
      <w:pPr>
        <w:spacing w:line="240" w:lineRule="exact"/>
        <w:rPr>
          <w:sz w:val="22"/>
        </w:rPr>
      </w:pPr>
    </w:p>
    <w:p w14:paraId="6D82FF2B" w14:textId="1B7191E6" w:rsidR="003527FE" w:rsidRDefault="003527FE" w:rsidP="00BF0188">
      <w:pPr>
        <w:spacing w:line="240" w:lineRule="exact"/>
        <w:rPr>
          <w:sz w:val="22"/>
        </w:rPr>
      </w:pPr>
    </w:p>
    <w:p w14:paraId="6EF6D51B" w14:textId="638AC936" w:rsidR="003527FE" w:rsidRDefault="003527FE" w:rsidP="00BF0188">
      <w:pPr>
        <w:spacing w:line="240" w:lineRule="exact"/>
        <w:rPr>
          <w:sz w:val="22"/>
        </w:rPr>
      </w:pPr>
    </w:p>
    <w:p w14:paraId="5E560B36" w14:textId="6213C55E" w:rsidR="003527FE" w:rsidRDefault="003527FE" w:rsidP="00BF0188">
      <w:pPr>
        <w:spacing w:line="240" w:lineRule="exact"/>
        <w:rPr>
          <w:sz w:val="22"/>
        </w:rPr>
      </w:pPr>
    </w:p>
    <w:p w14:paraId="2B879D63" w14:textId="49715C5B" w:rsidR="003527FE" w:rsidRDefault="003527FE" w:rsidP="00BF0188">
      <w:pPr>
        <w:spacing w:line="240" w:lineRule="exact"/>
        <w:rPr>
          <w:sz w:val="22"/>
        </w:rPr>
      </w:pPr>
    </w:p>
    <w:p w14:paraId="1CF0FAE2" w14:textId="0C97D243" w:rsidR="003527FE" w:rsidRDefault="003527FE" w:rsidP="00BF0188">
      <w:pPr>
        <w:spacing w:line="240" w:lineRule="exact"/>
        <w:rPr>
          <w:sz w:val="22"/>
        </w:rPr>
      </w:pPr>
    </w:p>
    <w:p w14:paraId="3769FE90" w14:textId="77777777" w:rsidR="003527FE" w:rsidRPr="00DE6E46" w:rsidRDefault="003527FE" w:rsidP="00BF0188">
      <w:pPr>
        <w:spacing w:line="240" w:lineRule="exact"/>
        <w:rPr>
          <w:sz w:val="22"/>
        </w:rPr>
      </w:pPr>
    </w:p>
    <w:p w14:paraId="191BCFE0" w14:textId="77777777" w:rsidR="003930F6" w:rsidRPr="00DE6E46" w:rsidRDefault="003930F6" w:rsidP="00BF0188">
      <w:pPr>
        <w:pStyle w:val="FormatvorlageEbene2"/>
        <w:spacing w:before="0" w:line="240" w:lineRule="exact"/>
        <w:rPr>
          <w:rFonts w:ascii="Trebuchet MS" w:hAnsi="Trebuchet MS"/>
          <w:sz w:val="24"/>
        </w:rPr>
      </w:pPr>
      <w:bookmarkStart w:id="26" w:name="_Toc154737288"/>
      <w:r w:rsidRPr="00DE6E46">
        <w:rPr>
          <w:rFonts w:ascii="Trebuchet MS" w:hAnsi="Trebuchet MS"/>
          <w:sz w:val="24"/>
        </w:rPr>
        <w:lastRenderedPageBreak/>
        <w:t>Assistenz im eigenen Wohnraum und im Sozialraum</w:t>
      </w:r>
      <w:bookmarkEnd w:id="26"/>
    </w:p>
    <w:p w14:paraId="5B027B4C" w14:textId="77777777" w:rsidR="003930F6" w:rsidRPr="00DE6E46" w:rsidRDefault="003930F6" w:rsidP="00BF0188">
      <w:pPr>
        <w:spacing w:line="240" w:lineRule="exact"/>
        <w:rPr>
          <w:b/>
          <w:bCs/>
          <w:color w:val="000000" w:themeColor="text1"/>
          <w:sz w:val="22"/>
        </w:rPr>
      </w:pPr>
      <w:r w:rsidRPr="00DE6E46">
        <w:rPr>
          <w:b/>
          <w:bCs/>
          <w:color w:val="000000" w:themeColor="text1"/>
          <w:sz w:val="22"/>
        </w:rPr>
        <w:t>Zielgruppe</w:t>
      </w:r>
    </w:p>
    <w:p w14:paraId="0940F1EC" w14:textId="77777777" w:rsidR="003930F6" w:rsidRPr="00DE6E46" w:rsidRDefault="003930F6" w:rsidP="00BF0188">
      <w:pPr>
        <w:spacing w:line="240" w:lineRule="exact"/>
        <w:rPr>
          <w:color w:val="000000" w:themeColor="text1"/>
          <w:sz w:val="22"/>
        </w:rPr>
      </w:pPr>
      <w:r w:rsidRPr="00DE6E46">
        <w:rPr>
          <w:color w:val="000000" w:themeColor="text1"/>
          <w:sz w:val="22"/>
        </w:rPr>
        <w:t>Das Angebot richtet sich an Menschen, die in einer eigenen Häuslichkeit leben, tagsüber nur stundenweise Bedarf an einer Präsenzkraft haben und keine nächtliche Assistenz benötigen.</w:t>
      </w:r>
    </w:p>
    <w:p w14:paraId="1B8DA003" w14:textId="77777777" w:rsidR="003930F6" w:rsidRPr="00DE6E46" w:rsidRDefault="003930F6" w:rsidP="00BF0188">
      <w:pPr>
        <w:spacing w:line="240" w:lineRule="exact"/>
        <w:rPr>
          <w:color w:val="000000" w:themeColor="text1"/>
          <w:sz w:val="22"/>
        </w:rPr>
      </w:pPr>
    </w:p>
    <w:p w14:paraId="23404C30" w14:textId="77777777" w:rsidR="003930F6" w:rsidRPr="00DE6E46" w:rsidRDefault="003930F6" w:rsidP="00BF0188">
      <w:pPr>
        <w:spacing w:line="240" w:lineRule="exact"/>
        <w:rPr>
          <w:color w:val="000000" w:themeColor="text1"/>
          <w:sz w:val="22"/>
        </w:rPr>
      </w:pPr>
      <w:r w:rsidRPr="00DE6E46">
        <w:rPr>
          <w:color w:val="000000" w:themeColor="text1"/>
          <w:sz w:val="22"/>
        </w:rPr>
        <w:t>Der Klient-/ die Klientin schließt mit dem Leistungsanbieter parallel zum Assistenzvertrag einen Mietvertrag ab. Das Mietverhältnis ist an die Leistung Eingliederungshilfe gebunden, eine Vermietung ohne Abschluss eines Assistenzvertrages mit dem Leistungserbringer ist nicht möglich.</w:t>
      </w:r>
    </w:p>
    <w:p w14:paraId="74B790A5" w14:textId="77777777" w:rsidR="003930F6" w:rsidRPr="00DE6E46" w:rsidRDefault="003930F6" w:rsidP="00BF0188">
      <w:pPr>
        <w:spacing w:line="240" w:lineRule="exact"/>
        <w:rPr>
          <w:color w:val="000000" w:themeColor="text1"/>
          <w:sz w:val="22"/>
        </w:rPr>
      </w:pPr>
    </w:p>
    <w:p w14:paraId="41350785" w14:textId="77777777" w:rsidR="003930F6" w:rsidRPr="00DE6E46" w:rsidRDefault="003930F6" w:rsidP="00BF0188">
      <w:pPr>
        <w:spacing w:line="240" w:lineRule="exact"/>
        <w:rPr>
          <w:b/>
          <w:bCs/>
          <w:color w:val="000000" w:themeColor="text1"/>
          <w:sz w:val="22"/>
        </w:rPr>
      </w:pPr>
      <w:r w:rsidRPr="00DE6E46">
        <w:rPr>
          <w:b/>
          <w:bCs/>
          <w:color w:val="000000" w:themeColor="text1"/>
          <w:sz w:val="22"/>
        </w:rPr>
        <w:t>Ziele</w:t>
      </w:r>
    </w:p>
    <w:p w14:paraId="2A6E63A4" w14:textId="77777777" w:rsidR="003930F6" w:rsidRPr="00DE6E46" w:rsidRDefault="003930F6" w:rsidP="00BF0188">
      <w:pPr>
        <w:spacing w:line="240" w:lineRule="exact"/>
        <w:rPr>
          <w:color w:val="000000" w:themeColor="text1"/>
          <w:sz w:val="22"/>
        </w:rPr>
      </w:pPr>
      <w:r w:rsidRPr="00DE6E46">
        <w:rPr>
          <w:color w:val="000000" w:themeColor="text1"/>
          <w:sz w:val="22"/>
        </w:rPr>
        <w:t>Assistenzleistungen werden erbracht mit dem Ziel einer gleichberechtigten Teilhabe am Leben in der Gemeinschaft (§ 45 LRV SGB IX).</w:t>
      </w:r>
    </w:p>
    <w:p w14:paraId="67F15AC0" w14:textId="77777777" w:rsidR="003930F6" w:rsidRPr="00DE6E46" w:rsidRDefault="003930F6" w:rsidP="00BF0188">
      <w:pPr>
        <w:spacing w:line="240" w:lineRule="exact"/>
        <w:contextualSpacing/>
        <w:rPr>
          <w:color w:val="000000" w:themeColor="text1"/>
          <w:sz w:val="22"/>
        </w:rPr>
      </w:pPr>
      <w:r w:rsidRPr="00DE6E46">
        <w:rPr>
          <w:color w:val="000000" w:themeColor="text1"/>
          <w:sz w:val="22"/>
        </w:rPr>
        <w:t>Eine Konkretisierung der Leistungsziele erfolgt jeweils im Rahmen des individuellen Gesamtplans. Eine Umsetzung der Ziele erfolgt im Rahmen der individuellen Maßnahmenplanung.</w:t>
      </w:r>
    </w:p>
    <w:p w14:paraId="31335F3A" w14:textId="77777777" w:rsidR="003930F6" w:rsidRPr="00DE6E46" w:rsidRDefault="003930F6" w:rsidP="00BF0188">
      <w:pPr>
        <w:spacing w:line="240" w:lineRule="exact"/>
        <w:rPr>
          <w:color w:val="000000" w:themeColor="text1"/>
          <w:sz w:val="22"/>
        </w:rPr>
      </w:pPr>
    </w:p>
    <w:p w14:paraId="1AD907FE" w14:textId="77777777" w:rsidR="003930F6" w:rsidRPr="00DE6E46" w:rsidRDefault="003930F6" w:rsidP="00BF0188">
      <w:pPr>
        <w:spacing w:line="240" w:lineRule="exact"/>
        <w:rPr>
          <w:b/>
          <w:bCs/>
          <w:color w:val="000000" w:themeColor="text1"/>
          <w:sz w:val="22"/>
        </w:rPr>
      </w:pPr>
      <w:r w:rsidRPr="00DE6E46">
        <w:rPr>
          <w:b/>
          <w:bCs/>
          <w:color w:val="000000" w:themeColor="text1"/>
          <w:sz w:val="22"/>
        </w:rPr>
        <w:t>Assistenzleistungen</w:t>
      </w:r>
    </w:p>
    <w:p w14:paraId="13145F89" w14:textId="77777777" w:rsidR="003930F6" w:rsidRPr="00DE6E46" w:rsidRDefault="003930F6" w:rsidP="00BF0188">
      <w:pPr>
        <w:spacing w:line="240" w:lineRule="exact"/>
        <w:rPr>
          <w:color w:val="000000" w:themeColor="text1"/>
          <w:sz w:val="22"/>
        </w:rPr>
      </w:pPr>
      <w:r w:rsidRPr="00DE6E46">
        <w:rPr>
          <w:color w:val="000000" w:themeColor="text1"/>
          <w:sz w:val="22"/>
        </w:rPr>
        <w:t>Die Assistenzleistungen werden als Individualleistung aufsuchend im Einzelkontakt oder als gemeinschaftliches Angebot (gepoolte Individualleistung) erbracht.</w:t>
      </w:r>
    </w:p>
    <w:p w14:paraId="0FA1D075" w14:textId="77777777" w:rsidR="003930F6" w:rsidRPr="00DE6E46" w:rsidRDefault="003930F6" w:rsidP="00BF0188">
      <w:pPr>
        <w:spacing w:line="240" w:lineRule="exact"/>
        <w:rPr>
          <w:color w:val="000000" w:themeColor="text1"/>
          <w:szCs w:val="24"/>
        </w:rPr>
      </w:pPr>
    </w:p>
    <w:p w14:paraId="4DC6C922" w14:textId="77777777" w:rsidR="003930F6" w:rsidRPr="00DE6E46" w:rsidRDefault="003930F6" w:rsidP="00BF0188">
      <w:pPr>
        <w:pStyle w:val="Listenabsatz"/>
        <w:numPr>
          <w:ilvl w:val="0"/>
          <w:numId w:val="43"/>
        </w:numPr>
        <w:spacing w:line="240" w:lineRule="exact"/>
        <w:rPr>
          <w:b/>
          <w:bCs/>
          <w:color w:val="000000" w:themeColor="text1"/>
          <w:sz w:val="22"/>
        </w:rPr>
      </w:pPr>
      <w:r w:rsidRPr="00DE6E46">
        <w:rPr>
          <w:b/>
          <w:bCs/>
          <w:color w:val="000000" w:themeColor="text1"/>
          <w:sz w:val="22"/>
        </w:rPr>
        <w:t>Direkte Assistenzleistungen</w:t>
      </w:r>
    </w:p>
    <w:p w14:paraId="5E1EF2C5" w14:textId="77777777" w:rsidR="00010E75" w:rsidRPr="00DE6E46" w:rsidRDefault="00010E75" w:rsidP="00BF0188">
      <w:pPr>
        <w:pStyle w:val="Listenabsatz"/>
        <w:spacing w:line="240" w:lineRule="exact"/>
        <w:rPr>
          <w:b/>
          <w:bCs/>
          <w:color w:val="000000" w:themeColor="text1"/>
          <w:sz w:val="22"/>
        </w:rPr>
      </w:pPr>
    </w:p>
    <w:p w14:paraId="64544C1A" w14:textId="77777777" w:rsidR="003930F6" w:rsidRPr="00DE6E46" w:rsidRDefault="003930F6" w:rsidP="00BF0188">
      <w:pPr>
        <w:spacing w:line="240" w:lineRule="exact"/>
        <w:rPr>
          <w:color w:val="000000" w:themeColor="text1"/>
          <w:sz w:val="22"/>
        </w:rPr>
      </w:pPr>
      <w:r w:rsidRPr="00DE6E46">
        <w:rPr>
          <w:color w:val="000000" w:themeColor="text1"/>
          <w:sz w:val="22"/>
        </w:rPr>
        <w:t>Die direkten Assistenzleistungen orientieren sich an der Gesamtplanung des Leistungsträgers.</w:t>
      </w:r>
    </w:p>
    <w:p w14:paraId="10F867CD" w14:textId="77777777" w:rsidR="003930F6" w:rsidRPr="00DE6E46" w:rsidRDefault="003930F6" w:rsidP="00BF0188">
      <w:pPr>
        <w:spacing w:after="119" w:line="240" w:lineRule="exact"/>
        <w:rPr>
          <w:color w:val="000000" w:themeColor="text1"/>
          <w:sz w:val="22"/>
        </w:rPr>
      </w:pPr>
      <w:r w:rsidRPr="00DE6E46">
        <w:rPr>
          <w:color w:val="000000" w:themeColor="text1"/>
          <w:sz w:val="22"/>
        </w:rPr>
        <w:t>Assistenzleistungen werden zur Befähigung der Bewohner*innen zu einer eigenständigen Alltagsbewältigung angeboten. Bei teilhabebedingter Erfordernis kann das Leistungsangebot im Einzelfall die teilweise oder vollständige Übernahme von Handlungen durch eine qualifizierte Assistenz beinhalten.</w:t>
      </w:r>
    </w:p>
    <w:p w14:paraId="24B2DB99" w14:textId="77777777" w:rsidR="003930F6" w:rsidRPr="00DE6E46" w:rsidRDefault="003930F6" w:rsidP="003527FE">
      <w:pPr>
        <w:spacing w:line="240" w:lineRule="exact"/>
        <w:rPr>
          <w:color w:val="000000" w:themeColor="text1"/>
          <w:sz w:val="22"/>
        </w:rPr>
      </w:pPr>
      <w:r w:rsidRPr="00DE6E46">
        <w:rPr>
          <w:color w:val="000000" w:themeColor="text1"/>
          <w:sz w:val="22"/>
        </w:rPr>
        <w:t>Direkte Assistenzleistungen erfolgen</w:t>
      </w:r>
    </w:p>
    <w:p w14:paraId="7C9F31ED" w14:textId="77777777" w:rsidR="003930F6" w:rsidRPr="00DE6E46" w:rsidRDefault="003930F6" w:rsidP="003527FE">
      <w:pPr>
        <w:numPr>
          <w:ilvl w:val="0"/>
          <w:numId w:val="34"/>
        </w:numPr>
        <w:autoSpaceDN w:val="0"/>
        <w:spacing w:line="240" w:lineRule="exact"/>
        <w:jc w:val="left"/>
        <w:textAlignment w:val="baseline"/>
        <w:rPr>
          <w:color w:val="000000" w:themeColor="text1"/>
          <w:sz w:val="22"/>
        </w:rPr>
      </w:pPr>
      <w:r w:rsidRPr="00DE6E46">
        <w:rPr>
          <w:color w:val="000000" w:themeColor="text1"/>
          <w:sz w:val="22"/>
        </w:rPr>
        <w:t>im Bereich Häusliches Leben</w:t>
      </w:r>
    </w:p>
    <w:p w14:paraId="024B5DE4" w14:textId="77777777" w:rsidR="003930F6" w:rsidRPr="00DE6E46" w:rsidRDefault="003930F6" w:rsidP="003527FE">
      <w:pPr>
        <w:numPr>
          <w:ilvl w:val="0"/>
          <w:numId w:val="34"/>
        </w:numPr>
        <w:autoSpaceDN w:val="0"/>
        <w:spacing w:line="240" w:lineRule="exact"/>
        <w:jc w:val="left"/>
        <w:textAlignment w:val="baseline"/>
        <w:rPr>
          <w:color w:val="000000" w:themeColor="text1"/>
          <w:sz w:val="22"/>
        </w:rPr>
      </w:pPr>
      <w:r w:rsidRPr="00DE6E46">
        <w:rPr>
          <w:color w:val="000000" w:themeColor="text1"/>
          <w:sz w:val="22"/>
        </w:rPr>
        <w:t>bei der Gestaltung von Beziehungen zu Mitbewohner*innen, Nachbarn, Angehörigen, Freund*innen sowie bei der Herstellung von Kontakten zum Wohnumfeld</w:t>
      </w:r>
    </w:p>
    <w:p w14:paraId="205DB2FF" w14:textId="77777777" w:rsidR="003930F6" w:rsidRPr="00DE6E46" w:rsidRDefault="003930F6" w:rsidP="003527FE">
      <w:pPr>
        <w:numPr>
          <w:ilvl w:val="0"/>
          <w:numId w:val="34"/>
        </w:numPr>
        <w:autoSpaceDN w:val="0"/>
        <w:spacing w:line="240" w:lineRule="exact"/>
        <w:jc w:val="left"/>
        <w:textAlignment w:val="baseline"/>
        <w:rPr>
          <w:color w:val="000000" w:themeColor="text1"/>
          <w:sz w:val="22"/>
        </w:rPr>
      </w:pPr>
      <w:r w:rsidRPr="00DE6E46">
        <w:rPr>
          <w:color w:val="000000" w:themeColor="text1"/>
          <w:sz w:val="22"/>
        </w:rPr>
        <w:t>bei der Regelung / Bewältigung der wirtschaftlichen Situation (Geld- und Behördenangelegenheiten)</w:t>
      </w:r>
    </w:p>
    <w:p w14:paraId="45A898D6" w14:textId="77777777" w:rsidR="003930F6" w:rsidRPr="00DE6E46" w:rsidRDefault="003930F6" w:rsidP="003527FE">
      <w:pPr>
        <w:numPr>
          <w:ilvl w:val="0"/>
          <w:numId w:val="34"/>
        </w:numPr>
        <w:autoSpaceDN w:val="0"/>
        <w:spacing w:line="240" w:lineRule="exact"/>
        <w:jc w:val="left"/>
        <w:textAlignment w:val="baseline"/>
        <w:rPr>
          <w:color w:val="000000" w:themeColor="text1"/>
          <w:sz w:val="22"/>
        </w:rPr>
      </w:pPr>
      <w:r w:rsidRPr="00DE6E46">
        <w:rPr>
          <w:color w:val="000000" w:themeColor="text1"/>
          <w:sz w:val="22"/>
        </w:rPr>
        <w:t>bei der Strukturierung des Tages einschließlich der Thematisierung von Arbeit und Beschäftigung</w:t>
      </w:r>
    </w:p>
    <w:p w14:paraId="6FFC1D0F" w14:textId="77777777" w:rsidR="003930F6" w:rsidRPr="00DE6E46" w:rsidRDefault="003930F6" w:rsidP="003527FE">
      <w:pPr>
        <w:numPr>
          <w:ilvl w:val="0"/>
          <w:numId w:val="34"/>
        </w:numPr>
        <w:autoSpaceDN w:val="0"/>
        <w:spacing w:line="240" w:lineRule="exact"/>
        <w:jc w:val="left"/>
        <w:textAlignment w:val="baseline"/>
        <w:rPr>
          <w:color w:val="000000" w:themeColor="text1"/>
          <w:sz w:val="22"/>
        </w:rPr>
      </w:pPr>
      <w:r w:rsidRPr="00DE6E46">
        <w:rPr>
          <w:color w:val="000000" w:themeColor="text1"/>
          <w:sz w:val="22"/>
        </w:rPr>
        <w:t>bei der Gestaltung der Freizeit nach eigenen Wünschen bzw. der Ermöglichung der Teilnahme an Veranstaltungen</w:t>
      </w:r>
    </w:p>
    <w:p w14:paraId="35F3C80E" w14:textId="77777777" w:rsidR="003930F6" w:rsidRPr="00DE6E46" w:rsidRDefault="003930F6" w:rsidP="003527FE">
      <w:pPr>
        <w:numPr>
          <w:ilvl w:val="0"/>
          <w:numId w:val="34"/>
        </w:numPr>
        <w:autoSpaceDN w:val="0"/>
        <w:spacing w:line="240" w:lineRule="exact"/>
        <w:jc w:val="left"/>
        <w:textAlignment w:val="baseline"/>
        <w:rPr>
          <w:color w:val="000000" w:themeColor="text1"/>
          <w:sz w:val="22"/>
        </w:rPr>
      </w:pPr>
      <w:r w:rsidRPr="00DE6E46">
        <w:rPr>
          <w:color w:val="000000" w:themeColor="text1"/>
          <w:sz w:val="22"/>
        </w:rPr>
        <w:t>bei der Inanspruchnahme von gesundheitsbezogenen Leistungen, wie z.B. der Suche nach Haus- und Facharzt, sowie der Absprache und Durchführung von Arztterminen oder bei der Medikamenteneinnahme</w:t>
      </w:r>
    </w:p>
    <w:p w14:paraId="644E8173" w14:textId="77777777" w:rsidR="003930F6" w:rsidRPr="00DE6E46" w:rsidRDefault="003930F6" w:rsidP="003527FE">
      <w:pPr>
        <w:numPr>
          <w:ilvl w:val="0"/>
          <w:numId w:val="34"/>
        </w:numPr>
        <w:autoSpaceDN w:val="0"/>
        <w:spacing w:line="240" w:lineRule="exact"/>
        <w:jc w:val="left"/>
        <w:textAlignment w:val="baseline"/>
        <w:rPr>
          <w:color w:val="000000" w:themeColor="text1"/>
          <w:sz w:val="22"/>
        </w:rPr>
      </w:pPr>
      <w:r w:rsidRPr="00DE6E46">
        <w:rPr>
          <w:color w:val="000000" w:themeColor="text1"/>
          <w:sz w:val="22"/>
        </w:rPr>
        <w:t>bei stationären Klinikaufenthalten in Form von Besuchen</w:t>
      </w:r>
    </w:p>
    <w:p w14:paraId="32C8F3BE" w14:textId="77777777" w:rsidR="003930F6" w:rsidRPr="00DE6E46" w:rsidRDefault="003930F6" w:rsidP="003527FE">
      <w:pPr>
        <w:numPr>
          <w:ilvl w:val="0"/>
          <w:numId w:val="34"/>
        </w:numPr>
        <w:autoSpaceDN w:val="0"/>
        <w:spacing w:line="240" w:lineRule="exact"/>
        <w:jc w:val="left"/>
        <w:textAlignment w:val="baseline"/>
        <w:rPr>
          <w:color w:val="000000" w:themeColor="text1"/>
          <w:sz w:val="22"/>
        </w:rPr>
      </w:pPr>
      <w:r w:rsidRPr="00DE6E46">
        <w:rPr>
          <w:color w:val="000000" w:themeColor="text1"/>
          <w:sz w:val="22"/>
        </w:rPr>
        <w:t>bei der Organisation weiterer Hilfen, wie z.B. Sozialstation</w:t>
      </w:r>
    </w:p>
    <w:p w14:paraId="623B8721" w14:textId="77777777" w:rsidR="00010E75" w:rsidRPr="00DE6E46" w:rsidRDefault="00010E75" w:rsidP="003527FE">
      <w:pPr>
        <w:autoSpaceDN w:val="0"/>
        <w:spacing w:line="240" w:lineRule="exact"/>
        <w:ind w:left="720"/>
        <w:jc w:val="left"/>
        <w:textAlignment w:val="baseline"/>
        <w:rPr>
          <w:color w:val="000000" w:themeColor="text1"/>
          <w:sz w:val="22"/>
        </w:rPr>
      </w:pPr>
    </w:p>
    <w:p w14:paraId="20BBE54A" w14:textId="77777777" w:rsidR="003930F6" w:rsidRPr="00DE6E46" w:rsidRDefault="003930F6" w:rsidP="003527FE">
      <w:pPr>
        <w:pStyle w:val="Listenabsatz"/>
        <w:numPr>
          <w:ilvl w:val="0"/>
          <w:numId w:val="43"/>
        </w:numPr>
        <w:spacing w:line="240" w:lineRule="exact"/>
        <w:rPr>
          <w:b/>
          <w:bCs/>
          <w:color w:val="000000" w:themeColor="text1"/>
          <w:sz w:val="22"/>
        </w:rPr>
      </w:pPr>
      <w:r w:rsidRPr="00DE6E46">
        <w:rPr>
          <w:b/>
          <w:bCs/>
          <w:color w:val="000000" w:themeColor="text1"/>
          <w:sz w:val="22"/>
        </w:rPr>
        <w:t>Indirekte Assistenzleistungen</w:t>
      </w:r>
    </w:p>
    <w:p w14:paraId="63581BBA" w14:textId="77777777" w:rsidR="00010E75" w:rsidRPr="00DE6E46" w:rsidRDefault="00010E75" w:rsidP="003527FE">
      <w:pPr>
        <w:pStyle w:val="Listenabsatz"/>
        <w:spacing w:line="240" w:lineRule="exact"/>
        <w:rPr>
          <w:b/>
          <w:bCs/>
          <w:color w:val="000000" w:themeColor="text1"/>
          <w:sz w:val="22"/>
        </w:rPr>
      </w:pPr>
    </w:p>
    <w:p w14:paraId="462C923A" w14:textId="77777777" w:rsidR="003930F6" w:rsidRPr="00DE6E46" w:rsidRDefault="003930F6" w:rsidP="003527FE">
      <w:pPr>
        <w:numPr>
          <w:ilvl w:val="0"/>
          <w:numId w:val="34"/>
        </w:numPr>
        <w:autoSpaceDN w:val="0"/>
        <w:spacing w:line="240" w:lineRule="exact"/>
        <w:ind w:left="714" w:hanging="357"/>
        <w:jc w:val="left"/>
        <w:textAlignment w:val="baseline"/>
        <w:rPr>
          <w:color w:val="000000" w:themeColor="text1"/>
          <w:sz w:val="22"/>
        </w:rPr>
      </w:pPr>
      <w:r w:rsidRPr="00DE6E46">
        <w:rPr>
          <w:color w:val="000000" w:themeColor="text1"/>
          <w:sz w:val="22"/>
        </w:rPr>
        <w:t>personenbezogene Dokumentation der Leistungen</w:t>
      </w:r>
    </w:p>
    <w:p w14:paraId="36F284E0" w14:textId="77777777" w:rsidR="003930F6" w:rsidRPr="00DE6E46" w:rsidRDefault="003930F6" w:rsidP="003527FE">
      <w:pPr>
        <w:numPr>
          <w:ilvl w:val="0"/>
          <w:numId w:val="34"/>
        </w:numPr>
        <w:autoSpaceDN w:val="0"/>
        <w:spacing w:line="240" w:lineRule="exact"/>
        <w:ind w:left="714" w:hanging="357"/>
        <w:jc w:val="left"/>
        <w:textAlignment w:val="baseline"/>
        <w:rPr>
          <w:color w:val="000000" w:themeColor="text1"/>
          <w:sz w:val="22"/>
        </w:rPr>
      </w:pPr>
      <w:r w:rsidRPr="00DE6E46">
        <w:rPr>
          <w:color w:val="000000" w:themeColor="text1"/>
          <w:sz w:val="22"/>
        </w:rPr>
        <w:t>Maßnahmenplanung</w:t>
      </w:r>
    </w:p>
    <w:p w14:paraId="10E05BFF" w14:textId="77777777" w:rsidR="003930F6" w:rsidRPr="00DE6E46" w:rsidRDefault="003930F6" w:rsidP="003527FE">
      <w:pPr>
        <w:numPr>
          <w:ilvl w:val="0"/>
          <w:numId w:val="34"/>
        </w:numPr>
        <w:autoSpaceDN w:val="0"/>
        <w:spacing w:line="240" w:lineRule="exact"/>
        <w:ind w:left="714" w:hanging="357"/>
        <w:jc w:val="left"/>
        <w:textAlignment w:val="baseline"/>
        <w:rPr>
          <w:color w:val="000000" w:themeColor="text1"/>
          <w:sz w:val="22"/>
        </w:rPr>
      </w:pPr>
      <w:r w:rsidRPr="00DE6E46">
        <w:rPr>
          <w:color w:val="000000" w:themeColor="text1"/>
          <w:sz w:val="22"/>
        </w:rPr>
        <w:t>Fortschreibung des Teilhabeplans und Erstellung von Teilhabeberichten</w:t>
      </w:r>
    </w:p>
    <w:p w14:paraId="0A35F838" w14:textId="77777777" w:rsidR="003930F6" w:rsidRPr="00DE6E46" w:rsidRDefault="003930F6" w:rsidP="003527FE">
      <w:pPr>
        <w:numPr>
          <w:ilvl w:val="0"/>
          <w:numId w:val="34"/>
        </w:numPr>
        <w:autoSpaceDN w:val="0"/>
        <w:spacing w:line="240" w:lineRule="exact"/>
        <w:ind w:left="714" w:hanging="357"/>
        <w:jc w:val="left"/>
        <w:textAlignment w:val="baseline"/>
        <w:rPr>
          <w:color w:val="000000" w:themeColor="text1"/>
          <w:sz w:val="22"/>
        </w:rPr>
      </w:pPr>
      <w:r w:rsidRPr="00DE6E46">
        <w:rPr>
          <w:color w:val="000000" w:themeColor="text1"/>
          <w:sz w:val="22"/>
        </w:rPr>
        <w:t>Teambesprechungen</w:t>
      </w:r>
    </w:p>
    <w:p w14:paraId="538020C2" w14:textId="77777777" w:rsidR="003930F6" w:rsidRPr="00DE6E46" w:rsidRDefault="003930F6" w:rsidP="003527FE">
      <w:pPr>
        <w:numPr>
          <w:ilvl w:val="0"/>
          <w:numId w:val="34"/>
        </w:numPr>
        <w:autoSpaceDN w:val="0"/>
        <w:spacing w:line="240" w:lineRule="exact"/>
        <w:ind w:left="714" w:hanging="357"/>
        <w:jc w:val="left"/>
        <w:textAlignment w:val="baseline"/>
        <w:rPr>
          <w:color w:val="000000" w:themeColor="text1"/>
          <w:sz w:val="22"/>
        </w:rPr>
      </w:pPr>
      <w:r w:rsidRPr="00DE6E46">
        <w:rPr>
          <w:color w:val="000000" w:themeColor="text1"/>
          <w:sz w:val="22"/>
        </w:rPr>
        <w:t>Supervision</w:t>
      </w:r>
    </w:p>
    <w:p w14:paraId="757596F4" w14:textId="77777777" w:rsidR="003930F6" w:rsidRPr="00DE6E46" w:rsidRDefault="003930F6" w:rsidP="003527FE">
      <w:pPr>
        <w:numPr>
          <w:ilvl w:val="0"/>
          <w:numId w:val="34"/>
        </w:numPr>
        <w:autoSpaceDN w:val="0"/>
        <w:spacing w:line="240" w:lineRule="exact"/>
        <w:ind w:left="714" w:hanging="357"/>
        <w:jc w:val="left"/>
        <w:textAlignment w:val="baseline"/>
        <w:rPr>
          <w:color w:val="000000" w:themeColor="text1"/>
          <w:sz w:val="22"/>
        </w:rPr>
      </w:pPr>
      <w:r w:rsidRPr="00DE6E46">
        <w:rPr>
          <w:color w:val="000000" w:themeColor="text1"/>
          <w:sz w:val="22"/>
        </w:rPr>
        <w:t>Teilnahme an Bedarfsermittlungs- und Gesamtplangesprächen</w:t>
      </w:r>
    </w:p>
    <w:p w14:paraId="3B2CFEBC" w14:textId="77777777" w:rsidR="003930F6" w:rsidRPr="00DE6E46" w:rsidRDefault="003930F6" w:rsidP="003527FE">
      <w:pPr>
        <w:numPr>
          <w:ilvl w:val="0"/>
          <w:numId w:val="34"/>
        </w:numPr>
        <w:autoSpaceDN w:val="0"/>
        <w:spacing w:line="240" w:lineRule="exact"/>
        <w:ind w:left="714" w:hanging="357"/>
        <w:jc w:val="left"/>
        <w:textAlignment w:val="baseline"/>
        <w:rPr>
          <w:color w:val="000000" w:themeColor="text1"/>
          <w:sz w:val="22"/>
        </w:rPr>
      </w:pPr>
      <w:r w:rsidRPr="00DE6E46">
        <w:rPr>
          <w:color w:val="000000" w:themeColor="text1"/>
          <w:sz w:val="22"/>
        </w:rPr>
        <w:t xml:space="preserve">Wegezeiten zur aufsuchenden Assistenz </w:t>
      </w:r>
    </w:p>
    <w:p w14:paraId="483541F2" w14:textId="77777777" w:rsidR="003930F6" w:rsidRPr="00DE6E46" w:rsidRDefault="003930F6" w:rsidP="003527FE">
      <w:pPr>
        <w:numPr>
          <w:ilvl w:val="0"/>
          <w:numId w:val="34"/>
        </w:numPr>
        <w:autoSpaceDN w:val="0"/>
        <w:spacing w:line="240" w:lineRule="exact"/>
        <w:ind w:left="714" w:hanging="357"/>
        <w:jc w:val="left"/>
        <w:textAlignment w:val="baseline"/>
        <w:rPr>
          <w:color w:val="000000" w:themeColor="text1"/>
          <w:sz w:val="22"/>
        </w:rPr>
      </w:pPr>
      <w:r w:rsidRPr="00DE6E46">
        <w:rPr>
          <w:color w:val="000000" w:themeColor="text1"/>
          <w:sz w:val="22"/>
        </w:rPr>
        <w:t>Konzeptionelle Weiterentwicklung der Leistungsangebote</w:t>
      </w:r>
    </w:p>
    <w:p w14:paraId="3E2FBDFA" w14:textId="77777777" w:rsidR="003930F6" w:rsidRPr="00DE6E46" w:rsidRDefault="003930F6" w:rsidP="003527FE">
      <w:pPr>
        <w:numPr>
          <w:ilvl w:val="0"/>
          <w:numId w:val="34"/>
        </w:numPr>
        <w:autoSpaceDN w:val="0"/>
        <w:spacing w:line="240" w:lineRule="exact"/>
        <w:ind w:left="714" w:hanging="357"/>
        <w:jc w:val="left"/>
        <w:textAlignment w:val="baseline"/>
        <w:rPr>
          <w:color w:val="000000" w:themeColor="text1"/>
          <w:sz w:val="22"/>
        </w:rPr>
      </w:pPr>
      <w:r w:rsidRPr="00DE6E46">
        <w:rPr>
          <w:color w:val="000000" w:themeColor="text1"/>
          <w:sz w:val="22"/>
        </w:rPr>
        <w:lastRenderedPageBreak/>
        <w:t>Pflichtschulungen und Fort- und Weiterbildung</w:t>
      </w:r>
    </w:p>
    <w:p w14:paraId="4897EA39" w14:textId="77777777" w:rsidR="003930F6" w:rsidRPr="00DE6E46" w:rsidRDefault="003930F6" w:rsidP="003527FE">
      <w:pPr>
        <w:numPr>
          <w:ilvl w:val="0"/>
          <w:numId w:val="34"/>
        </w:numPr>
        <w:autoSpaceDN w:val="0"/>
        <w:spacing w:line="240" w:lineRule="exact"/>
        <w:ind w:left="714" w:hanging="357"/>
        <w:jc w:val="left"/>
        <w:textAlignment w:val="baseline"/>
        <w:rPr>
          <w:color w:val="000000" w:themeColor="text1"/>
          <w:sz w:val="22"/>
        </w:rPr>
      </w:pPr>
      <w:r w:rsidRPr="00DE6E46">
        <w:rPr>
          <w:color w:val="000000" w:themeColor="text1"/>
          <w:sz w:val="22"/>
        </w:rPr>
        <w:t>Teilnahme an Gremien und Qualitätszirkeln</w:t>
      </w:r>
    </w:p>
    <w:p w14:paraId="070174B6" w14:textId="77777777" w:rsidR="003930F6" w:rsidRPr="00DE6E46" w:rsidRDefault="003930F6" w:rsidP="003527FE">
      <w:pPr>
        <w:spacing w:line="240" w:lineRule="exact"/>
        <w:rPr>
          <w:b/>
          <w:color w:val="000000" w:themeColor="text1"/>
          <w:szCs w:val="24"/>
        </w:rPr>
      </w:pPr>
    </w:p>
    <w:p w14:paraId="16A9A198" w14:textId="77777777" w:rsidR="00403A7A" w:rsidRPr="00DE6E46" w:rsidRDefault="00403A7A" w:rsidP="003527FE">
      <w:pPr>
        <w:spacing w:line="240" w:lineRule="exact"/>
        <w:rPr>
          <w:b/>
          <w:bCs/>
          <w:color w:val="000000" w:themeColor="text1"/>
          <w:szCs w:val="24"/>
        </w:rPr>
      </w:pPr>
    </w:p>
    <w:p w14:paraId="5DE72216" w14:textId="7EFEF929" w:rsidR="003930F6" w:rsidRPr="00DE6E46" w:rsidRDefault="003930F6" w:rsidP="003527FE">
      <w:pPr>
        <w:spacing w:line="240" w:lineRule="exact"/>
        <w:rPr>
          <w:b/>
          <w:bCs/>
          <w:color w:val="000000" w:themeColor="text1"/>
          <w:sz w:val="22"/>
        </w:rPr>
      </w:pPr>
      <w:r w:rsidRPr="00DE6E46">
        <w:rPr>
          <w:b/>
          <w:bCs/>
          <w:color w:val="000000" w:themeColor="text1"/>
          <w:sz w:val="22"/>
        </w:rPr>
        <w:t>Ausstattung</w:t>
      </w:r>
    </w:p>
    <w:p w14:paraId="07139A23" w14:textId="77777777" w:rsidR="003930F6" w:rsidRPr="00DE6E46" w:rsidRDefault="003930F6" w:rsidP="003527FE">
      <w:pPr>
        <w:spacing w:line="240" w:lineRule="exact"/>
        <w:rPr>
          <w:b/>
          <w:bCs/>
          <w:color w:val="000000" w:themeColor="text1"/>
          <w:sz w:val="22"/>
        </w:rPr>
      </w:pPr>
    </w:p>
    <w:p w14:paraId="160CD2A9" w14:textId="77777777" w:rsidR="003930F6" w:rsidRPr="00DE6E46" w:rsidRDefault="003930F6" w:rsidP="003527FE">
      <w:pPr>
        <w:pStyle w:val="Listenabsatz"/>
        <w:numPr>
          <w:ilvl w:val="0"/>
          <w:numId w:val="44"/>
        </w:numPr>
        <w:spacing w:line="240" w:lineRule="exact"/>
        <w:rPr>
          <w:b/>
          <w:bCs/>
          <w:color w:val="000000" w:themeColor="text1"/>
          <w:sz w:val="22"/>
        </w:rPr>
      </w:pPr>
      <w:r w:rsidRPr="00DE6E46">
        <w:rPr>
          <w:b/>
          <w:bCs/>
          <w:color w:val="000000" w:themeColor="text1"/>
          <w:sz w:val="22"/>
        </w:rPr>
        <w:t>Personelle Ausstattung</w:t>
      </w:r>
    </w:p>
    <w:p w14:paraId="04FA5BBD" w14:textId="77777777" w:rsidR="00010E75" w:rsidRPr="00DE6E46" w:rsidRDefault="00010E75" w:rsidP="003527FE">
      <w:pPr>
        <w:pStyle w:val="Listenabsatz"/>
        <w:spacing w:line="240" w:lineRule="exact"/>
        <w:rPr>
          <w:b/>
          <w:bCs/>
          <w:color w:val="000000" w:themeColor="text1"/>
          <w:sz w:val="22"/>
        </w:rPr>
      </w:pPr>
    </w:p>
    <w:p w14:paraId="139E19EF" w14:textId="77777777" w:rsidR="003930F6" w:rsidRPr="00DE6E46" w:rsidRDefault="003930F6" w:rsidP="003527FE">
      <w:pPr>
        <w:pStyle w:val="Listenabsatz"/>
        <w:numPr>
          <w:ilvl w:val="0"/>
          <w:numId w:val="36"/>
        </w:numPr>
        <w:spacing w:line="240" w:lineRule="exact"/>
        <w:rPr>
          <w:color w:val="000000" w:themeColor="text1"/>
          <w:sz w:val="22"/>
        </w:rPr>
      </w:pPr>
      <w:r w:rsidRPr="00DE6E46">
        <w:rPr>
          <w:color w:val="000000" w:themeColor="text1"/>
          <w:sz w:val="22"/>
        </w:rPr>
        <w:t>Diplom-Sozialpädagogin</w:t>
      </w:r>
    </w:p>
    <w:p w14:paraId="3355A91C" w14:textId="77777777" w:rsidR="003930F6" w:rsidRPr="00DE6E46" w:rsidRDefault="003930F6" w:rsidP="003527FE">
      <w:pPr>
        <w:pStyle w:val="Listenabsatz"/>
        <w:numPr>
          <w:ilvl w:val="0"/>
          <w:numId w:val="36"/>
        </w:numPr>
        <w:spacing w:line="240" w:lineRule="exact"/>
        <w:rPr>
          <w:color w:val="000000" w:themeColor="text1"/>
          <w:sz w:val="22"/>
        </w:rPr>
      </w:pPr>
      <w:r w:rsidRPr="00DE6E46">
        <w:rPr>
          <w:color w:val="000000" w:themeColor="text1"/>
          <w:sz w:val="22"/>
        </w:rPr>
        <w:t>Krankenpflegehelferinnen</w:t>
      </w:r>
    </w:p>
    <w:p w14:paraId="7845755B" w14:textId="77777777" w:rsidR="00010E75" w:rsidRPr="00DE6E46" w:rsidRDefault="00010E75" w:rsidP="003527FE">
      <w:pPr>
        <w:pStyle w:val="Listenabsatz"/>
        <w:spacing w:line="240" w:lineRule="exact"/>
        <w:rPr>
          <w:color w:val="000000" w:themeColor="text1"/>
          <w:sz w:val="22"/>
        </w:rPr>
      </w:pPr>
    </w:p>
    <w:p w14:paraId="1BB40A43" w14:textId="77777777" w:rsidR="003930F6" w:rsidRPr="00DE6E46" w:rsidRDefault="003930F6" w:rsidP="003527FE">
      <w:pPr>
        <w:spacing w:line="240" w:lineRule="exact"/>
        <w:rPr>
          <w:color w:val="7030A0"/>
          <w:sz w:val="22"/>
        </w:rPr>
      </w:pPr>
    </w:p>
    <w:p w14:paraId="64FA7CE3" w14:textId="77777777" w:rsidR="003930F6" w:rsidRPr="00DE6E46" w:rsidRDefault="003930F6" w:rsidP="003527FE">
      <w:pPr>
        <w:pStyle w:val="Listenabsatz"/>
        <w:numPr>
          <w:ilvl w:val="0"/>
          <w:numId w:val="44"/>
        </w:numPr>
        <w:spacing w:line="240" w:lineRule="exact"/>
        <w:rPr>
          <w:b/>
          <w:bCs/>
          <w:sz w:val="22"/>
        </w:rPr>
      </w:pPr>
      <w:r w:rsidRPr="00DE6E46">
        <w:rPr>
          <w:b/>
          <w:bCs/>
          <w:sz w:val="22"/>
        </w:rPr>
        <w:t>Sächliche Ausstattung</w:t>
      </w:r>
    </w:p>
    <w:p w14:paraId="7895F46B" w14:textId="77777777" w:rsidR="00010E75" w:rsidRPr="00DE6E46" w:rsidRDefault="00010E75" w:rsidP="003527FE">
      <w:pPr>
        <w:pStyle w:val="Listenabsatz"/>
        <w:spacing w:line="240" w:lineRule="exact"/>
        <w:rPr>
          <w:b/>
          <w:bCs/>
          <w:sz w:val="22"/>
        </w:rPr>
      </w:pPr>
    </w:p>
    <w:p w14:paraId="2BCE928D" w14:textId="77777777" w:rsidR="003930F6" w:rsidRPr="00DE6E46" w:rsidRDefault="003930F6" w:rsidP="003527FE">
      <w:pPr>
        <w:pStyle w:val="Listenabsatz"/>
        <w:numPr>
          <w:ilvl w:val="0"/>
          <w:numId w:val="37"/>
        </w:numPr>
        <w:spacing w:line="240" w:lineRule="exact"/>
        <w:rPr>
          <w:sz w:val="22"/>
        </w:rPr>
      </w:pPr>
      <w:r w:rsidRPr="00DE6E46">
        <w:rPr>
          <w:sz w:val="22"/>
        </w:rPr>
        <w:t>Büro</w:t>
      </w:r>
    </w:p>
    <w:p w14:paraId="2ED8F16F" w14:textId="77777777" w:rsidR="003930F6" w:rsidRPr="00DE6E46" w:rsidRDefault="003930F6" w:rsidP="003527FE">
      <w:pPr>
        <w:pStyle w:val="Listenabsatz"/>
        <w:numPr>
          <w:ilvl w:val="0"/>
          <w:numId w:val="37"/>
        </w:numPr>
        <w:spacing w:line="240" w:lineRule="exact"/>
        <w:rPr>
          <w:sz w:val="22"/>
        </w:rPr>
      </w:pPr>
      <w:r w:rsidRPr="00DE6E46">
        <w:rPr>
          <w:sz w:val="22"/>
        </w:rPr>
        <w:t>PC</w:t>
      </w:r>
    </w:p>
    <w:p w14:paraId="53B2EA5E" w14:textId="77777777" w:rsidR="003930F6" w:rsidRPr="00DE6E46" w:rsidRDefault="003930F6" w:rsidP="003527FE">
      <w:pPr>
        <w:pStyle w:val="Listenabsatz"/>
        <w:numPr>
          <w:ilvl w:val="0"/>
          <w:numId w:val="37"/>
        </w:numPr>
        <w:spacing w:line="240" w:lineRule="exact"/>
        <w:rPr>
          <w:sz w:val="22"/>
        </w:rPr>
      </w:pPr>
      <w:r w:rsidRPr="00DE6E46">
        <w:rPr>
          <w:sz w:val="22"/>
        </w:rPr>
        <w:t>Mobiltelefon</w:t>
      </w:r>
    </w:p>
    <w:p w14:paraId="11D5F716" w14:textId="77777777" w:rsidR="003930F6" w:rsidRPr="00DE6E46" w:rsidRDefault="003930F6" w:rsidP="003527FE">
      <w:pPr>
        <w:pStyle w:val="Listenabsatz"/>
        <w:numPr>
          <w:ilvl w:val="0"/>
          <w:numId w:val="37"/>
        </w:numPr>
        <w:spacing w:line="240" w:lineRule="exact"/>
        <w:rPr>
          <w:sz w:val="22"/>
        </w:rPr>
      </w:pPr>
      <w:r w:rsidRPr="00DE6E46">
        <w:rPr>
          <w:sz w:val="22"/>
        </w:rPr>
        <w:t>Fahrzeug</w:t>
      </w:r>
    </w:p>
    <w:p w14:paraId="5874BFC9" w14:textId="1DF1F906" w:rsidR="00010E75" w:rsidRDefault="00010E75" w:rsidP="00BF0188">
      <w:pPr>
        <w:pStyle w:val="Listenabsatz"/>
        <w:spacing w:line="240" w:lineRule="exact"/>
        <w:rPr>
          <w:szCs w:val="24"/>
        </w:rPr>
      </w:pPr>
    </w:p>
    <w:p w14:paraId="66EB188B" w14:textId="77777777" w:rsidR="003527FE" w:rsidRPr="00DE6E46" w:rsidRDefault="003527FE" w:rsidP="00BF0188">
      <w:pPr>
        <w:pStyle w:val="Listenabsatz"/>
        <w:spacing w:line="240" w:lineRule="exact"/>
        <w:rPr>
          <w:szCs w:val="24"/>
        </w:rPr>
      </w:pPr>
    </w:p>
    <w:p w14:paraId="11EE7616" w14:textId="77777777" w:rsidR="003930F6" w:rsidRPr="00DE6E46" w:rsidRDefault="003930F6" w:rsidP="00BF0188">
      <w:pPr>
        <w:pStyle w:val="FormatvorlageEbene2"/>
        <w:spacing w:before="0" w:line="240" w:lineRule="exact"/>
        <w:rPr>
          <w:rFonts w:ascii="Trebuchet MS" w:hAnsi="Trebuchet MS"/>
          <w:sz w:val="24"/>
        </w:rPr>
      </w:pPr>
      <w:bookmarkStart w:id="27" w:name="_Toc154737289"/>
      <w:r w:rsidRPr="00DE6E46">
        <w:rPr>
          <w:rFonts w:ascii="Trebuchet MS" w:hAnsi="Trebuchet MS"/>
          <w:sz w:val="24"/>
        </w:rPr>
        <w:t>Erwerb und Erhalt praktischer Kenntnisse und Fähigkeiten</w:t>
      </w:r>
      <w:bookmarkEnd w:id="27"/>
      <w:r w:rsidRPr="00DE6E46">
        <w:rPr>
          <w:rFonts w:ascii="Trebuchet MS" w:hAnsi="Trebuchet MS"/>
          <w:sz w:val="24"/>
        </w:rPr>
        <w:t xml:space="preserve"> </w:t>
      </w:r>
    </w:p>
    <w:p w14:paraId="0434EB55" w14:textId="77777777" w:rsidR="003930F6" w:rsidRPr="00DE6E46" w:rsidRDefault="003930F6" w:rsidP="00BF0188">
      <w:pPr>
        <w:spacing w:line="240" w:lineRule="exact"/>
        <w:contextualSpacing/>
        <w:rPr>
          <w:sz w:val="22"/>
        </w:rPr>
      </w:pPr>
      <w:r w:rsidRPr="00DE6E46">
        <w:rPr>
          <w:sz w:val="22"/>
        </w:rPr>
        <w:t>Die Leistung wird vor allem im sog. "Tagesstruktur- und Kommunikationszentrum", aber auch in den Wohngruppen nach einem eigenen Konzept erbracht (siehe Anhang).</w:t>
      </w:r>
    </w:p>
    <w:p w14:paraId="7D34DE56" w14:textId="77777777" w:rsidR="00010E75" w:rsidRPr="00DE6E46" w:rsidRDefault="00010E75" w:rsidP="00BF0188">
      <w:pPr>
        <w:spacing w:line="240" w:lineRule="exact"/>
        <w:contextualSpacing/>
        <w:rPr>
          <w:szCs w:val="24"/>
        </w:rPr>
      </w:pPr>
    </w:p>
    <w:p w14:paraId="70428DDD" w14:textId="77777777" w:rsidR="003930F6" w:rsidRPr="00DE6E46" w:rsidRDefault="003930F6" w:rsidP="00BF0188">
      <w:pPr>
        <w:pStyle w:val="FormatvorlageEbene1"/>
        <w:spacing w:before="0" w:after="240" w:line="240" w:lineRule="exact"/>
        <w:rPr>
          <w:rFonts w:ascii="Trebuchet MS" w:hAnsi="Trebuchet MS"/>
        </w:rPr>
      </w:pPr>
      <w:bookmarkStart w:id="28" w:name="_Toc154737290"/>
      <w:r w:rsidRPr="00DE6E46">
        <w:rPr>
          <w:rFonts w:ascii="Trebuchet MS" w:hAnsi="Trebuchet MS"/>
        </w:rPr>
        <w:lastRenderedPageBreak/>
        <w:t>Personelle Ausstattung</w:t>
      </w:r>
      <w:bookmarkEnd w:id="28"/>
    </w:p>
    <w:p w14:paraId="4449449B" w14:textId="77777777" w:rsidR="003930F6" w:rsidRPr="00DE6E46" w:rsidRDefault="003930F6" w:rsidP="00BF0188">
      <w:pPr>
        <w:pStyle w:val="StandardWeb"/>
        <w:spacing w:before="0" w:beforeAutospacing="0" w:line="240" w:lineRule="exact"/>
        <w:contextualSpacing/>
        <w:jc w:val="both"/>
        <w:rPr>
          <w:rFonts w:ascii="Trebuchet MS" w:hAnsi="Trebuchet MS"/>
          <w:sz w:val="22"/>
          <w:szCs w:val="22"/>
        </w:rPr>
      </w:pPr>
      <w:r w:rsidRPr="00DE6E46">
        <w:rPr>
          <w:rFonts w:ascii="Trebuchet MS" w:hAnsi="Trebuchet MS"/>
          <w:sz w:val="22"/>
          <w:szCs w:val="22"/>
        </w:rPr>
        <w:t>Qualifizierte und motivierte Mitarbeitende bilden das Rückgrat für eine qualitativ hochwertige Versorgung der Bewohner*innen.</w:t>
      </w:r>
    </w:p>
    <w:p w14:paraId="49D9C8BF" w14:textId="77777777" w:rsidR="003930F6" w:rsidRPr="00DE6E46" w:rsidRDefault="003930F6" w:rsidP="00BF0188">
      <w:pPr>
        <w:pStyle w:val="StandardWeb"/>
        <w:spacing w:before="0" w:beforeAutospacing="0" w:line="240" w:lineRule="exact"/>
        <w:contextualSpacing/>
        <w:jc w:val="both"/>
        <w:rPr>
          <w:rFonts w:ascii="Trebuchet MS" w:hAnsi="Trebuchet MS"/>
          <w:sz w:val="22"/>
          <w:szCs w:val="22"/>
        </w:rPr>
      </w:pPr>
      <w:r w:rsidRPr="00DE6E46">
        <w:rPr>
          <w:rFonts w:ascii="Trebuchet MS" w:hAnsi="Trebuchet MS"/>
          <w:sz w:val="22"/>
          <w:szCs w:val="22"/>
        </w:rPr>
        <w:t>Wesentliche Elemente von Führung sind für uns ein offener Dialog, die Beteiligung an Entscheidungsprozessen sowie eine Kultur des gegenseitigen Respekts. Die Mitarbeitenden werden ermuntert, ihre Kreativität und Ideen selbstbewusst einzubringen. Eigenverantwortliches Handeln, hohe Fachlichkeit, ressourcenorientiertes Handeln und Reflexionsvermögen sind für uns wichtige Kompetenzen der Mitarbeitenden.</w:t>
      </w:r>
    </w:p>
    <w:p w14:paraId="42F72A71" w14:textId="24FF1A3F" w:rsidR="003930F6" w:rsidRDefault="003930F6" w:rsidP="003527FE">
      <w:pPr>
        <w:pStyle w:val="StandardWeb"/>
        <w:spacing w:before="0" w:beforeAutospacing="0" w:after="0" w:afterAutospacing="0" w:line="240" w:lineRule="exact"/>
        <w:contextualSpacing/>
        <w:jc w:val="both"/>
        <w:rPr>
          <w:rFonts w:ascii="Trebuchet MS" w:hAnsi="Trebuchet MS"/>
        </w:rPr>
      </w:pPr>
    </w:p>
    <w:p w14:paraId="699EA199" w14:textId="77777777" w:rsidR="003527FE" w:rsidRPr="00DE6E46" w:rsidRDefault="003527FE" w:rsidP="003527FE">
      <w:pPr>
        <w:pStyle w:val="StandardWeb"/>
        <w:spacing w:before="0" w:beforeAutospacing="0" w:after="0" w:afterAutospacing="0" w:line="240" w:lineRule="exact"/>
        <w:contextualSpacing/>
        <w:jc w:val="both"/>
        <w:rPr>
          <w:rFonts w:ascii="Trebuchet MS" w:hAnsi="Trebuchet MS"/>
        </w:rPr>
      </w:pPr>
    </w:p>
    <w:p w14:paraId="1F240FD6" w14:textId="77777777" w:rsidR="003930F6" w:rsidRPr="00DE6E46" w:rsidRDefault="003930F6" w:rsidP="00BF0188">
      <w:pPr>
        <w:pStyle w:val="FormatvorlageEbene2"/>
        <w:spacing w:before="0" w:line="240" w:lineRule="exact"/>
        <w:rPr>
          <w:rFonts w:ascii="Trebuchet MS" w:hAnsi="Trebuchet MS"/>
          <w:sz w:val="24"/>
        </w:rPr>
      </w:pPr>
      <w:bookmarkStart w:id="29" w:name="_Toc154737291"/>
      <w:r w:rsidRPr="00DE6E46">
        <w:rPr>
          <w:rFonts w:ascii="Trebuchet MS" w:hAnsi="Trebuchet MS"/>
          <w:sz w:val="24"/>
        </w:rPr>
        <w:t>Qualifikation</w:t>
      </w:r>
      <w:bookmarkEnd w:id="29"/>
    </w:p>
    <w:p w14:paraId="458055F7" w14:textId="77777777" w:rsidR="003930F6" w:rsidRPr="00DE6E46" w:rsidRDefault="003930F6" w:rsidP="00BF0188">
      <w:pPr>
        <w:pStyle w:val="StandardWeb"/>
        <w:spacing w:before="0" w:beforeAutospacing="0" w:line="240" w:lineRule="exact"/>
        <w:contextualSpacing/>
        <w:jc w:val="both"/>
        <w:rPr>
          <w:rFonts w:ascii="Trebuchet MS" w:hAnsi="Trebuchet MS"/>
          <w:color w:val="000000" w:themeColor="text1"/>
          <w:sz w:val="22"/>
          <w:szCs w:val="22"/>
        </w:rPr>
      </w:pPr>
      <w:r w:rsidRPr="00DE6E46">
        <w:rPr>
          <w:rFonts w:ascii="Trebuchet MS" w:hAnsi="Trebuchet MS"/>
          <w:color w:val="000000" w:themeColor="text1"/>
          <w:sz w:val="22"/>
          <w:szCs w:val="22"/>
        </w:rPr>
        <w:t>Im Psychiatrischen Wohnheim sind Mitarbeitende folgender Berufsgruppen beschäftigt:</w:t>
      </w:r>
    </w:p>
    <w:p w14:paraId="676EBAAC" w14:textId="77777777" w:rsidR="003930F6" w:rsidRPr="00DE6E46" w:rsidRDefault="003930F6" w:rsidP="00BF0188">
      <w:pPr>
        <w:pStyle w:val="StandardWeb"/>
        <w:spacing w:before="0" w:beforeAutospacing="0" w:line="240" w:lineRule="exact"/>
        <w:contextualSpacing/>
        <w:jc w:val="both"/>
        <w:rPr>
          <w:rFonts w:ascii="Trebuchet MS" w:hAnsi="Trebuchet MS"/>
          <w:color w:val="000000" w:themeColor="text1"/>
          <w:sz w:val="22"/>
          <w:szCs w:val="22"/>
        </w:rPr>
      </w:pPr>
    </w:p>
    <w:p w14:paraId="1DFC3F70" w14:textId="77777777" w:rsidR="003930F6" w:rsidRPr="00DE6E46" w:rsidRDefault="003930F6" w:rsidP="00BF0188">
      <w:pPr>
        <w:pStyle w:val="StandardWeb"/>
        <w:spacing w:before="0" w:beforeAutospacing="0" w:after="0" w:afterAutospacing="0" w:line="240" w:lineRule="exact"/>
        <w:contextualSpacing/>
        <w:jc w:val="both"/>
        <w:rPr>
          <w:rFonts w:ascii="Trebuchet MS" w:hAnsi="Trebuchet MS"/>
          <w:b/>
          <w:bCs/>
          <w:sz w:val="22"/>
          <w:szCs w:val="22"/>
        </w:rPr>
      </w:pPr>
      <w:r w:rsidRPr="00DE6E46">
        <w:rPr>
          <w:rFonts w:ascii="Trebuchet MS" w:hAnsi="Trebuchet MS"/>
          <w:b/>
          <w:bCs/>
          <w:sz w:val="22"/>
          <w:szCs w:val="22"/>
        </w:rPr>
        <w:t>Leitung der besonderen Wohnform:</w:t>
      </w:r>
    </w:p>
    <w:p w14:paraId="711A7531" w14:textId="77777777" w:rsidR="003930F6" w:rsidRPr="00DE6E46" w:rsidRDefault="003930F6" w:rsidP="00BF0188">
      <w:pPr>
        <w:pStyle w:val="StandardWeb"/>
        <w:numPr>
          <w:ilvl w:val="0"/>
          <w:numId w:val="25"/>
        </w:numPr>
        <w:spacing w:before="0" w:beforeAutospacing="0" w:after="0" w:afterAutospacing="0" w:line="240" w:lineRule="exact"/>
        <w:contextualSpacing/>
        <w:jc w:val="both"/>
        <w:rPr>
          <w:rFonts w:ascii="Trebuchet MS" w:hAnsi="Trebuchet MS"/>
          <w:sz w:val="22"/>
          <w:szCs w:val="22"/>
        </w:rPr>
      </w:pPr>
      <w:r w:rsidRPr="00DE6E46">
        <w:rPr>
          <w:rFonts w:ascii="Trebuchet MS" w:hAnsi="Trebuchet MS"/>
          <w:sz w:val="22"/>
          <w:szCs w:val="22"/>
        </w:rPr>
        <w:t>Dipl. Sozialarbeiter mit Zusatzqualifikation „Management in sozialen Organisationen“</w:t>
      </w:r>
    </w:p>
    <w:p w14:paraId="1F0EB9E9" w14:textId="77777777" w:rsidR="003930F6" w:rsidRPr="00DE6E46" w:rsidRDefault="003930F6" w:rsidP="00BF0188">
      <w:pPr>
        <w:pStyle w:val="StandardWeb"/>
        <w:numPr>
          <w:ilvl w:val="0"/>
          <w:numId w:val="25"/>
        </w:numPr>
        <w:spacing w:before="0" w:beforeAutospacing="0" w:after="0" w:afterAutospacing="0" w:line="240" w:lineRule="exact"/>
        <w:contextualSpacing/>
        <w:jc w:val="both"/>
        <w:rPr>
          <w:rFonts w:ascii="Trebuchet MS" w:hAnsi="Trebuchet MS"/>
          <w:sz w:val="22"/>
          <w:szCs w:val="22"/>
        </w:rPr>
      </w:pPr>
      <w:r w:rsidRPr="00DE6E46">
        <w:rPr>
          <w:rFonts w:ascii="Trebuchet MS" w:hAnsi="Trebuchet MS"/>
          <w:sz w:val="22"/>
          <w:szCs w:val="22"/>
        </w:rPr>
        <w:t>Dipl. Sozialarbeiterin / Master of Social Management / Systemische Moderatorin</w:t>
      </w:r>
    </w:p>
    <w:p w14:paraId="12FEE2B5" w14:textId="77777777" w:rsidR="003930F6" w:rsidRPr="00DE6E46" w:rsidRDefault="003930F6" w:rsidP="00BF0188">
      <w:pPr>
        <w:pStyle w:val="StandardWeb"/>
        <w:numPr>
          <w:ilvl w:val="0"/>
          <w:numId w:val="25"/>
        </w:numPr>
        <w:spacing w:before="0" w:beforeAutospacing="0" w:after="0" w:afterAutospacing="0" w:line="240" w:lineRule="exact"/>
        <w:contextualSpacing/>
        <w:jc w:val="both"/>
        <w:rPr>
          <w:rFonts w:ascii="Trebuchet MS" w:hAnsi="Trebuchet MS"/>
          <w:sz w:val="22"/>
          <w:szCs w:val="22"/>
        </w:rPr>
      </w:pPr>
      <w:r w:rsidRPr="00DE6E46">
        <w:rPr>
          <w:rFonts w:ascii="Trebuchet MS" w:hAnsi="Trebuchet MS"/>
          <w:sz w:val="22"/>
          <w:szCs w:val="22"/>
        </w:rPr>
        <w:t>Erzieherin / Fachwirtin für Organisation und Führung Schwerpunkt Sozialwesen</w:t>
      </w:r>
    </w:p>
    <w:p w14:paraId="574C0308" w14:textId="77777777" w:rsidR="003930F6" w:rsidRPr="00DE6E46" w:rsidRDefault="003930F6" w:rsidP="00BF0188">
      <w:pPr>
        <w:pStyle w:val="StandardWeb"/>
        <w:numPr>
          <w:ilvl w:val="0"/>
          <w:numId w:val="25"/>
        </w:numPr>
        <w:spacing w:before="0" w:beforeAutospacing="0" w:after="0" w:afterAutospacing="0" w:line="240" w:lineRule="exact"/>
        <w:contextualSpacing/>
        <w:jc w:val="both"/>
        <w:rPr>
          <w:rFonts w:ascii="Trebuchet MS" w:hAnsi="Trebuchet MS"/>
          <w:sz w:val="22"/>
          <w:szCs w:val="22"/>
        </w:rPr>
      </w:pPr>
      <w:r w:rsidRPr="00DE6E46">
        <w:rPr>
          <w:rFonts w:ascii="Trebuchet MS" w:hAnsi="Trebuchet MS"/>
          <w:sz w:val="22"/>
          <w:szCs w:val="22"/>
        </w:rPr>
        <w:t>Qualitätsbeauftragte</w:t>
      </w:r>
    </w:p>
    <w:p w14:paraId="1A1D3C79" w14:textId="77777777" w:rsidR="003930F6" w:rsidRPr="00DE6E46" w:rsidRDefault="003930F6" w:rsidP="00BF0188">
      <w:pPr>
        <w:pStyle w:val="StandardWeb"/>
        <w:numPr>
          <w:ilvl w:val="0"/>
          <w:numId w:val="25"/>
        </w:numPr>
        <w:spacing w:before="0" w:beforeAutospacing="0" w:after="0" w:afterAutospacing="0" w:line="240" w:lineRule="exact"/>
        <w:contextualSpacing/>
        <w:jc w:val="both"/>
        <w:rPr>
          <w:rFonts w:ascii="Trebuchet MS" w:hAnsi="Trebuchet MS"/>
          <w:sz w:val="22"/>
          <w:szCs w:val="22"/>
        </w:rPr>
      </w:pPr>
      <w:r w:rsidRPr="00DE6E46">
        <w:rPr>
          <w:rFonts w:ascii="Trebuchet MS" w:hAnsi="Trebuchet MS"/>
          <w:sz w:val="22"/>
          <w:szCs w:val="22"/>
        </w:rPr>
        <w:t>Sekretärin</w:t>
      </w:r>
    </w:p>
    <w:p w14:paraId="6EA5BD61" w14:textId="77777777" w:rsidR="003930F6" w:rsidRPr="00DE6E46" w:rsidRDefault="003930F6" w:rsidP="00BF0188">
      <w:pPr>
        <w:pStyle w:val="StandardWeb"/>
        <w:spacing w:before="0" w:beforeAutospacing="0" w:after="0" w:afterAutospacing="0" w:line="240" w:lineRule="exact"/>
        <w:ind w:left="720"/>
        <w:contextualSpacing/>
        <w:jc w:val="both"/>
        <w:rPr>
          <w:rFonts w:ascii="Trebuchet MS" w:hAnsi="Trebuchet MS"/>
          <w:sz w:val="22"/>
          <w:szCs w:val="22"/>
        </w:rPr>
      </w:pPr>
    </w:p>
    <w:p w14:paraId="675F20C1" w14:textId="77777777" w:rsidR="003930F6" w:rsidRPr="00DE6E46" w:rsidRDefault="003930F6" w:rsidP="00BF0188">
      <w:pPr>
        <w:pStyle w:val="StandardWeb"/>
        <w:spacing w:before="0" w:beforeAutospacing="0" w:after="0" w:afterAutospacing="0" w:line="240" w:lineRule="exact"/>
        <w:contextualSpacing/>
        <w:jc w:val="both"/>
        <w:rPr>
          <w:rFonts w:ascii="Trebuchet MS" w:hAnsi="Trebuchet MS"/>
          <w:b/>
          <w:bCs/>
          <w:sz w:val="22"/>
          <w:szCs w:val="22"/>
        </w:rPr>
      </w:pPr>
      <w:r w:rsidRPr="00DE6E46">
        <w:rPr>
          <w:rFonts w:ascii="Trebuchet MS" w:hAnsi="Trebuchet MS"/>
          <w:b/>
          <w:bCs/>
          <w:sz w:val="22"/>
          <w:szCs w:val="22"/>
        </w:rPr>
        <w:t>Sozialdienst:</w:t>
      </w:r>
    </w:p>
    <w:p w14:paraId="47788951" w14:textId="77777777" w:rsidR="003930F6" w:rsidRPr="00DE6E46" w:rsidRDefault="003930F6" w:rsidP="00BF0188">
      <w:pPr>
        <w:pStyle w:val="StandardWeb"/>
        <w:numPr>
          <w:ilvl w:val="0"/>
          <w:numId w:val="27"/>
        </w:numPr>
        <w:spacing w:before="0" w:beforeAutospacing="0" w:after="0" w:afterAutospacing="0" w:line="240" w:lineRule="exact"/>
        <w:contextualSpacing/>
        <w:jc w:val="both"/>
        <w:rPr>
          <w:rFonts w:ascii="Trebuchet MS" w:hAnsi="Trebuchet MS"/>
          <w:sz w:val="22"/>
          <w:szCs w:val="22"/>
        </w:rPr>
      </w:pPr>
      <w:r w:rsidRPr="00DE6E46">
        <w:rPr>
          <w:rFonts w:ascii="Trebuchet MS" w:hAnsi="Trebuchet MS"/>
          <w:sz w:val="22"/>
          <w:szCs w:val="22"/>
        </w:rPr>
        <w:t>Dipl. Sozialpädagogin</w:t>
      </w:r>
    </w:p>
    <w:p w14:paraId="7638D645" w14:textId="77777777" w:rsidR="003930F6" w:rsidRPr="00DE6E46" w:rsidRDefault="003930F6" w:rsidP="00BF0188">
      <w:pPr>
        <w:pStyle w:val="StandardWeb"/>
        <w:numPr>
          <w:ilvl w:val="0"/>
          <w:numId w:val="27"/>
        </w:numPr>
        <w:spacing w:before="0" w:beforeAutospacing="0" w:after="0" w:afterAutospacing="0" w:line="240" w:lineRule="exact"/>
        <w:contextualSpacing/>
        <w:jc w:val="both"/>
        <w:rPr>
          <w:rFonts w:ascii="Trebuchet MS" w:hAnsi="Trebuchet MS"/>
          <w:sz w:val="22"/>
          <w:szCs w:val="22"/>
        </w:rPr>
      </w:pPr>
      <w:r w:rsidRPr="00DE6E46">
        <w:rPr>
          <w:rFonts w:ascii="Trebuchet MS" w:hAnsi="Trebuchet MS"/>
          <w:sz w:val="22"/>
          <w:szCs w:val="22"/>
        </w:rPr>
        <w:t>Dipl. Sozialarbeiterin</w:t>
      </w:r>
    </w:p>
    <w:p w14:paraId="7D80F9D7" w14:textId="77777777" w:rsidR="003930F6" w:rsidRPr="00DE6E46" w:rsidRDefault="003930F6" w:rsidP="00BF0188">
      <w:pPr>
        <w:pStyle w:val="StandardWeb"/>
        <w:spacing w:before="0" w:beforeAutospacing="0" w:after="0" w:afterAutospacing="0" w:line="240" w:lineRule="exact"/>
        <w:ind w:left="720"/>
        <w:contextualSpacing/>
        <w:jc w:val="both"/>
        <w:rPr>
          <w:rFonts w:ascii="Trebuchet MS" w:hAnsi="Trebuchet MS"/>
          <w:color w:val="70AD47" w:themeColor="accent6"/>
          <w:sz w:val="22"/>
          <w:szCs w:val="22"/>
        </w:rPr>
      </w:pPr>
    </w:p>
    <w:p w14:paraId="57FDB925" w14:textId="77777777" w:rsidR="003930F6" w:rsidRPr="00DE6E46" w:rsidRDefault="003930F6" w:rsidP="00BF0188">
      <w:pPr>
        <w:pStyle w:val="StandardWeb"/>
        <w:spacing w:before="0" w:beforeAutospacing="0" w:after="0" w:afterAutospacing="0" w:line="240" w:lineRule="exact"/>
        <w:contextualSpacing/>
        <w:jc w:val="both"/>
        <w:rPr>
          <w:rFonts w:ascii="Trebuchet MS" w:hAnsi="Trebuchet MS"/>
          <w:b/>
          <w:bCs/>
          <w:color w:val="000000" w:themeColor="text1"/>
          <w:sz w:val="22"/>
          <w:szCs w:val="22"/>
        </w:rPr>
      </w:pPr>
      <w:r w:rsidRPr="00DE6E46">
        <w:rPr>
          <w:rFonts w:ascii="Trebuchet MS" w:hAnsi="Trebuchet MS"/>
          <w:b/>
          <w:bCs/>
          <w:color w:val="000000" w:themeColor="text1"/>
          <w:sz w:val="22"/>
          <w:szCs w:val="22"/>
        </w:rPr>
        <w:t>Wohngruppen / TuK:</w:t>
      </w:r>
    </w:p>
    <w:p w14:paraId="3BB4AD03" w14:textId="77777777" w:rsidR="003930F6" w:rsidRPr="00DE6E46" w:rsidRDefault="003930F6" w:rsidP="00BF0188">
      <w:pPr>
        <w:pStyle w:val="StandardWeb"/>
        <w:numPr>
          <w:ilvl w:val="0"/>
          <w:numId w:val="26"/>
        </w:numPr>
        <w:spacing w:before="0" w:beforeAutospacing="0" w:after="0" w:afterAutospacing="0" w:line="240" w:lineRule="exact"/>
        <w:contextualSpacing/>
        <w:jc w:val="both"/>
        <w:rPr>
          <w:rFonts w:ascii="Trebuchet MS" w:hAnsi="Trebuchet MS"/>
          <w:color w:val="000000" w:themeColor="text1"/>
          <w:sz w:val="22"/>
          <w:szCs w:val="22"/>
        </w:rPr>
      </w:pPr>
      <w:r w:rsidRPr="00DE6E46">
        <w:rPr>
          <w:rFonts w:ascii="Trebuchet MS" w:hAnsi="Trebuchet MS"/>
          <w:color w:val="000000" w:themeColor="text1"/>
          <w:sz w:val="22"/>
          <w:szCs w:val="22"/>
        </w:rPr>
        <w:t>Heilerziehungspfleger*innen</w:t>
      </w:r>
    </w:p>
    <w:p w14:paraId="1D5E2D80" w14:textId="77777777" w:rsidR="003930F6" w:rsidRPr="00DE6E46" w:rsidRDefault="003930F6" w:rsidP="00BF0188">
      <w:pPr>
        <w:pStyle w:val="StandardWeb"/>
        <w:numPr>
          <w:ilvl w:val="0"/>
          <w:numId w:val="26"/>
        </w:numPr>
        <w:spacing w:before="0" w:beforeAutospacing="0" w:after="0" w:afterAutospacing="0" w:line="240" w:lineRule="exact"/>
        <w:contextualSpacing/>
        <w:jc w:val="both"/>
        <w:rPr>
          <w:rFonts w:ascii="Trebuchet MS" w:hAnsi="Trebuchet MS"/>
          <w:color w:val="000000" w:themeColor="text1"/>
          <w:sz w:val="22"/>
          <w:szCs w:val="22"/>
        </w:rPr>
      </w:pPr>
      <w:r w:rsidRPr="00DE6E46">
        <w:rPr>
          <w:rFonts w:ascii="Trebuchet MS" w:hAnsi="Trebuchet MS"/>
          <w:color w:val="000000" w:themeColor="text1"/>
          <w:sz w:val="22"/>
          <w:szCs w:val="22"/>
        </w:rPr>
        <w:t>Heilerziehungsassistent*innen</w:t>
      </w:r>
    </w:p>
    <w:p w14:paraId="41044012" w14:textId="77777777" w:rsidR="003930F6" w:rsidRPr="00DE6E46" w:rsidRDefault="003930F6" w:rsidP="00BF0188">
      <w:pPr>
        <w:pStyle w:val="StandardWeb"/>
        <w:numPr>
          <w:ilvl w:val="0"/>
          <w:numId w:val="26"/>
        </w:numPr>
        <w:spacing w:before="0" w:beforeAutospacing="0" w:after="0" w:afterAutospacing="0" w:line="240" w:lineRule="exact"/>
        <w:contextualSpacing/>
        <w:jc w:val="both"/>
        <w:rPr>
          <w:rFonts w:ascii="Trebuchet MS" w:hAnsi="Trebuchet MS"/>
          <w:color w:val="000000" w:themeColor="text1"/>
          <w:sz w:val="22"/>
          <w:szCs w:val="22"/>
        </w:rPr>
      </w:pPr>
      <w:r w:rsidRPr="00DE6E46">
        <w:rPr>
          <w:rFonts w:ascii="Trebuchet MS" w:hAnsi="Trebuchet MS"/>
          <w:color w:val="000000" w:themeColor="text1"/>
          <w:sz w:val="22"/>
          <w:szCs w:val="22"/>
        </w:rPr>
        <w:t>Heilpädagog*innen</w:t>
      </w:r>
    </w:p>
    <w:p w14:paraId="5B1AD1B2" w14:textId="77777777" w:rsidR="003930F6" w:rsidRPr="00DE6E46" w:rsidRDefault="003930F6" w:rsidP="00BF0188">
      <w:pPr>
        <w:pStyle w:val="StandardWeb"/>
        <w:numPr>
          <w:ilvl w:val="0"/>
          <w:numId w:val="26"/>
        </w:numPr>
        <w:spacing w:before="0" w:beforeAutospacing="0" w:after="0" w:afterAutospacing="0" w:line="240" w:lineRule="exact"/>
        <w:contextualSpacing/>
        <w:jc w:val="both"/>
        <w:rPr>
          <w:rFonts w:ascii="Trebuchet MS" w:hAnsi="Trebuchet MS"/>
          <w:sz w:val="22"/>
          <w:szCs w:val="22"/>
        </w:rPr>
      </w:pPr>
      <w:r w:rsidRPr="00DE6E46">
        <w:rPr>
          <w:rFonts w:ascii="Trebuchet MS" w:hAnsi="Trebuchet MS"/>
          <w:sz w:val="22"/>
          <w:szCs w:val="22"/>
        </w:rPr>
        <w:t>Gesundheits- und Krankenpfleger*innen</w:t>
      </w:r>
    </w:p>
    <w:p w14:paraId="2EEB8DBB" w14:textId="77777777" w:rsidR="003930F6" w:rsidRPr="00DE6E46" w:rsidRDefault="003930F6" w:rsidP="00BF0188">
      <w:pPr>
        <w:pStyle w:val="StandardWeb"/>
        <w:numPr>
          <w:ilvl w:val="0"/>
          <w:numId w:val="26"/>
        </w:numPr>
        <w:spacing w:before="0" w:beforeAutospacing="0" w:after="0" w:afterAutospacing="0" w:line="240" w:lineRule="exact"/>
        <w:contextualSpacing/>
        <w:jc w:val="both"/>
        <w:rPr>
          <w:rFonts w:ascii="Trebuchet MS" w:hAnsi="Trebuchet MS"/>
          <w:sz w:val="22"/>
          <w:szCs w:val="22"/>
        </w:rPr>
      </w:pPr>
      <w:r w:rsidRPr="00DE6E46">
        <w:rPr>
          <w:rFonts w:ascii="Trebuchet MS" w:hAnsi="Trebuchet MS"/>
          <w:sz w:val="22"/>
          <w:szCs w:val="22"/>
        </w:rPr>
        <w:t>Gesundheits- und Krankenpflegehelfer*innen</w:t>
      </w:r>
    </w:p>
    <w:p w14:paraId="1DA90046" w14:textId="77777777" w:rsidR="003930F6" w:rsidRPr="00DE6E46" w:rsidRDefault="003930F6" w:rsidP="00BF0188">
      <w:pPr>
        <w:pStyle w:val="StandardWeb"/>
        <w:numPr>
          <w:ilvl w:val="0"/>
          <w:numId w:val="26"/>
        </w:numPr>
        <w:spacing w:before="0" w:beforeAutospacing="0" w:after="0" w:afterAutospacing="0" w:line="240" w:lineRule="exact"/>
        <w:contextualSpacing/>
        <w:jc w:val="both"/>
        <w:rPr>
          <w:rFonts w:ascii="Trebuchet MS" w:hAnsi="Trebuchet MS"/>
          <w:sz w:val="22"/>
          <w:szCs w:val="22"/>
        </w:rPr>
      </w:pPr>
      <w:r w:rsidRPr="00DE6E46">
        <w:rPr>
          <w:rFonts w:ascii="Trebuchet MS" w:hAnsi="Trebuchet MS"/>
          <w:sz w:val="22"/>
          <w:szCs w:val="22"/>
        </w:rPr>
        <w:t>Pflegefachpersonen</w:t>
      </w:r>
    </w:p>
    <w:p w14:paraId="777C3FE3" w14:textId="77777777" w:rsidR="003930F6" w:rsidRPr="00DE6E46" w:rsidRDefault="003930F6" w:rsidP="00BF0188">
      <w:pPr>
        <w:pStyle w:val="StandardWeb"/>
        <w:numPr>
          <w:ilvl w:val="0"/>
          <w:numId w:val="26"/>
        </w:numPr>
        <w:spacing w:before="0" w:beforeAutospacing="0" w:after="0" w:afterAutospacing="0" w:line="240" w:lineRule="exact"/>
        <w:contextualSpacing/>
        <w:jc w:val="both"/>
        <w:rPr>
          <w:rFonts w:ascii="Trebuchet MS" w:hAnsi="Trebuchet MS"/>
          <w:sz w:val="22"/>
          <w:szCs w:val="22"/>
        </w:rPr>
      </w:pPr>
      <w:r w:rsidRPr="00DE6E46">
        <w:rPr>
          <w:rFonts w:ascii="Trebuchet MS" w:hAnsi="Trebuchet MS"/>
          <w:sz w:val="22"/>
          <w:szCs w:val="22"/>
        </w:rPr>
        <w:t>Erzieher*innen</w:t>
      </w:r>
    </w:p>
    <w:p w14:paraId="74ABEC16" w14:textId="77777777" w:rsidR="003930F6" w:rsidRPr="00DE6E46" w:rsidRDefault="003930F6" w:rsidP="00BF0188">
      <w:pPr>
        <w:pStyle w:val="StandardWeb"/>
        <w:numPr>
          <w:ilvl w:val="0"/>
          <w:numId w:val="26"/>
        </w:numPr>
        <w:spacing w:before="0" w:beforeAutospacing="0" w:after="0" w:afterAutospacing="0" w:line="240" w:lineRule="exact"/>
        <w:contextualSpacing/>
        <w:jc w:val="both"/>
        <w:rPr>
          <w:rFonts w:ascii="Trebuchet MS" w:hAnsi="Trebuchet MS"/>
          <w:color w:val="000000" w:themeColor="text1"/>
          <w:sz w:val="22"/>
          <w:szCs w:val="22"/>
        </w:rPr>
      </w:pPr>
      <w:r w:rsidRPr="00DE6E46">
        <w:rPr>
          <w:rFonts w:ascii="Trebuchet MS" w:hAnsi="Trebuchet MS"/>
          <w:color w:val="000000" w:themeColor="text1"/>
          <w:sz w:val="22"/>
          <w:szCs w:val="22"/>
        </w:rPr>
        <w:t>Jugend- und Heimerzieher*innen</w:t>
      </w:r>
    </w:p>
    <w:p w14:paraId="028CF551" w14:textId="77777777" w:rsidR="003930F6" w:rsidRPr="00DE6E46" w:rsidRDefault="003930F6" w:rsidP="00BF0188">
      <w:pPr>
        <w:pStyle w:val="StandardWeb"/>
        <w:numPr>
          <w:ilvl w:val="0"/>
          <w:numId w:val="26"/>
        </w:numPr>
        <w:spacing w:before="0" w:beforeAutospacing="0" w:after="0" w:afterAutospacing="0" w:line="240" w:lineRule="exact"/>
        <w:contextualSpacing/>
        <w:jc w:val="both"/>
        <w:rPr>
          <w:rFonts w:ascii="Trebuchet MS" w:hAnsi="Trebuchet MS"/>
          <w:color w:val="000000" w:themeColor="text1"/>
          <w:sz w:val="22"/>
          <w:szCs w:val="22"/>
        </w:rPr>
      </w:pPr>
      <w:r w:rsidRPr="00DE6E46">
        <w:rPr>
          <w:rFonts w:ascii="Trebuchet MS" w:hAnsi="Trebuchet MS"/>
          <w:color w:val="000000" w:themeColor="text1"/>
          <w:sz w:val="22"/>
          <w:szCs w:val="22"/>
        </w:rPr>
        <w:t>Diplom-Sozialarbeiter*innen</w:t>
      </w:r>
    </w:p>
    <w:p w14:paraId="74ABD880" w14:textId="77777777" w:rsidR="003930F6" w:rsidRPr="00DE6E46" w:rsidRDefault="003930F6" w:rsidP="00BF0188">
      <w:pPr>
        <w:pStyle w:val="StandardWeb"/>
        <w:numPr>
          <w:ilvl w:val="0"/>
          <w:numId w:val="26"/>
        </w:numPr>
        <w:spacing w:before="0" w:beforeAutospacing="0" w:after="0" w:afterAutospacing="0" w:line="240" w:lineRule="exact"/>
        <w:contextualSpacing/>
        <w:jc w:val="both"/>
        <w:rPr>
          <w:rFonts w:ascii="Trebuchet MS" w:hAnsi="Trebuchet MS"/>
          <w:color w:val="000000" w:themeColor="text1"/>
          <w:sz w:val="22"/>
          <w:szCs w:val="22"/>
        </w:rPr>
      </w:pPr>
      <w:r w:rsidRPr="00DE6E46">
        <w:rPr>
          <w:rFonts w:ascii="Trebuchet MS" w:hAnsi="Trebuchet MS"/>
          <w:color w:val="000000" w:themeColor="text1"/>
          <w:sz w:val="22"/>
          <w:szCs w:val="22"/>
        </w:rPr>
        <w:t>Arbeitserzieher*innen</w:t>
      </w:r>
    </w:p>
    <w:p w14:paraId="7F9D898E" w14:textId="77777777" w:rsidR="003930F6" w:rsidRPr="00DE6E46" w:rsidRDefault="003930F6" w:rsidP="00BF0188">
      <w:pPr>
        <w:pStyle w:val="StandardWeb"/>
        <w:numPr>
          <w:ilvl w:val="0"/>
          <w:numId w:val="26"/>
        </w:numPr>
        <w:spacing w:before="0" w:beforeAutospacing="0" w:after="0" w:afterAutospacing="0" w:line="240" w:lineRule="exact"/>
        <w:contextualSpacing/>
        <w:jc w:val="both"/>
        <w:rPr>
          <w:rFonts w:ascii="Trebuchet MS" w:hAnsi="Trebuchet MS"/>
          <w:color w:val="000000" w:themeColor="text1"/>
          <w:sz w:val="22"/>
          <w:szCs w:val="22"/>
        </w:rPr>
      </w:pPr>
      <w:r w:rsidRPr="00DE6E46">
        <w:rPr>
          <w:rFonts w:ascii="Trebuchet MS" w:hAnsi="Trebuchet MS"/>
          <w:color w:val="000000" w:themeColor="text1"/>
          <w:sz w:val="22"/>
          <w:szCs w:val="22"/>
        </w:rPr>
        <w:t>Altenpfleger*innen</w:t>
      </w:r>
    </w:p>
    <w:p w14:paraId="59B30272" w14:textId="77777777" w:rsidR="003930F6" w:rsidRPr="00DE6E46" w:rsidRDefault="003930F6" w:rsidP="00BF0188">
      <w:pPr>
        <w:pStyle w:val="StandardWeb"/>
        <w:spacing w:before="0" w:beforeAutospacing="0" w:after="0" w:afterAutospacing="0" w:line="240" w:lineRule="exact"/>
        <w:contextualSpacing/>
        <w:jc w:val="both"/>
        <w:rPr>
          <w:rFonts w:ascii="Trebuchet MS" w:hAnsi="Trebuchet MS"/>
          <w:b/>
          <w:bCs/>
          <w:color w:val="000000" w:themeColor="text1"/>
          <w:sz w:val="22"/>
          <w:szCs w:val="22"/>
        </w:rPr>
      </w:pPr>
    </w:p>
    <w:p w14:paraId="4371C4FA" w14:textId="77777777" w:rsidR="003930F6" w:rsidRPr="00DE6E46" w:rsidRDefault="003930F6" w:rsidP="00BF0188">
      <w:pPr>
        <w:pStyle w:val="StandardWeb"/>
        <w:spacing w:before="0" w:beforeAutospacing="0" w:after="0" w:afterAutospacing="0" w:line="240" w:lineRule="exact"/>
        <w:contextualSpacing/>
        <w:jc w:val="both"/>
        <w:rPr>
          <w:rFonts w:ascii="Trebuchet MS" w:hAnsi="Trebuchet MS"/>
          <w:b/>
          <w:bCs/>
          <w:color w:val="000000" w:themeColor="text1"/>
          <w:sz w:val="22"/>
          <w:szCs w:val="22"/>
        </w:rPr>
      </w:pPr>
      <w:r w:rsidRPr="00DE6E46">
        <w:rPr>
          <w:rFonts w:ascii="Trebuchet MS" w:hAnsi="Trebuchet MS"/>
          <w:b/>
          <w:bCs/>
          <w:color w:val="000000" w:themeColor="text1"/>
          <w:sz w:val="22"/>
          <w:szCs w:val="22"/>
        </w:rPr>
        <w:t>Ausbildung:</w:t>
      </w:r>
    </w:p>
    <w:p w14:paraId="7E9E846E" w14:textId="77777777" w:rsidR="003930F6" w:rsidRPr="00DE6E46" w:rsidRDefault="003930F6" w:rsidP="00BF0188">
      <w:pPr>
        <w:pStyle w:val="StandardWeb"/>
        <w:numPr>
          <w:ilvl w:val="0"/>
          <w:numId w:val="27"/>
        </w:numPr>
        <w:spacing w:before="0" w:beforeAutospacing="0" w:after="0" w:afterAutospacing="0" w:line="240" w:lineRule="exact"/>
        <w:contextualSpacing/>
        <w:jc w:val="both"/>
        <w:rPr>
          <w:rFonts w:ascii="Trebuchet MS" w:hAnsi="Trebuchet MS"/>
          <w:color w:val="000000" w:themeColor="text1"/>
          <w:sz w:val="22"/>
          <w:szCs w:val="22"/>
        </w:rPr>
      </w:pPr>
      <w:r w:rsidRPr="00DE6E46">
        <w:rPr>
          <w:rFonts w:ascii="Trebuchet MS" w:hAnsi="Trebuchet MS"/>
          <w:color w:val="000000" w:themeColor="text1"/>
          <w:sz w:val="22"/>
          <w:szCs w:val="22"/>
        </w:rPr>
        <w:t>Heilerziehungspflege</w:t>
      </w:r>
    </w:p>
    <w:p w14:paraId="224B7975" w14:textId="77777777" w:rsidR="003930F6" w:rsidRPr="00DE6E46" w:rsidRDefault="003930F6" w:rsidP="00BF0188">
      <w:pPr>
        <w:pStyle w:val="StandardWeb"/>
        <w:numPr>
          <w:ilvl w:val="0"/>
          <w:numId w:val="27"/>
        </w:numPr>
        <w:spacing w:before="0" w:beforeAutospacing="0" w:after="0" w:afterAutospacing="0" w:line="240" w:lineRule="exact"/>
        <w:contextualSpacing/>
        <w:jc w:val="both"/>
        <w:rPr>
          <w:rFonts w:ascii="Trebuchet MS" w:hAnsi="Trebuchet MS"/>
          <w:color w:val="000000" w:themeColor="text1"/>
          <w:sz w:val="22"/>
          <w:szCs w:val="22"/>
        </w:rPr>
      </w:pPr>
      <w:r w:rsidRPr="00DE6E46">
        <w:rPr>
          <w:rFonts w:ascii="Trebuchet MS" w:hAnsi="Trebuchet MS"/>
          <w:color w:val="000000" w:themeColor="text1"/>
          <w:sz w:val="22"/>
          <w:szCs w:val="22"/>
        </w:rPr>
        <w:t>Anerkennungsjahr für Arbeitserzieher*innen</w:t>
      </w:r>
    </w:p>
    <w:p w14:paraId="447F3CF8" w14:textId="77777777" w:rsidR="003930F6" w:rsidRPr="00DE6E46" w:rsidRDefault="003930F6" w:rsidP="00BF0188">
      <w:pPr>
        <w:pStyle w:val="StandardWeb"/>
        <w:numPr>
          <w:ilvl w:val="0"/>
          <w:numId w:val="27"/>
        </w:numPr>
        <w:spacing w:before="0" w:beforeAutospacing="0" w:after="0" w:afterAutospacing="0" w:line="240" w:lineRule="exact"/>
        <w:contextualSpacing/>
        <w:jc w:val="both"/>
        <w:rPr>
          <w:rFonts w:ascii="Trebuchet MS" w:hAnsi="Trebuchet MS"/>
          <w:color w:val="000000" w:themeColor="text1"/>
          <w:sz w:val="22"/>
          <w:szCs w:val="22"/>
        </w:rPr>
      </w:pPr>
      <w:r w:rsidRPr="00DE6E46">
        <w:rPr>
          <w:rFonts w:ascii="Trebuchet MS" w:hAnsi="Trebuchet MS"/>
          <w:color w:val="000000" w:themeColor="text1"/>
          <w:sz w:val="22"/>
          <w:szCs w:val="22"/>
        </w:rPr>
        <w:t>Kooperation mit der Ausbildung „Pflegefachperson“ (Blockpraktika)</w:t>
      </w:r>
    </w:p>
    <w:p w14:paraId="6052CA29" w14:textId="77777777" w:rsidR="003930F6" w:rsidRPr="00DE6E46" w:rsidRDefault="003930F6" w:rsidP="00BF0188">
      <w:pPr>
        <w:pStyle w:val="StandardWeb"/>
        <w:spacing w:before="0" w:beforeAutospacing="0" w:after="0" w:afterAutospacing="0" w:line="240" w:lineRule="exact"/>
        <w:contextualSpacing/>
        <w:jc w:val="both"/>
        <w:rPr>
          <w:rFonts w:ascii="Trebuchet MS" w:hAnsi="Trebuchet MS"/>
          <w:b/>
          <w:bCs/>
          <w:color w:val="000000" w:themeColor="text1"/>
          <w:sz w:val="22"/>
          <w:szCs w:val="22"/>
        </w:rPr>
      </w:pPr>
    </w:p>
    <w:p w14:paraId="63227F74" w14:textId="77777777" w:rsidR="003930F6" w:rsidRPr="00DE6E46" w:rsidRDefault="003930F6" w:rsidP="00BF0188">
      <w:pPr>
        <w:pStyle w:val="StandardWeb"/>
        <w:spacing w:before="0" w:beforeAutospacing="0" w:after="0" w:afterAutospacing="0" w:line="240" w:lineRule="exact"/>
        <w:contextualSpacing/>
        <w:jc w:val="both"/>
        <w:rPr>
          <w:rFonts w:ascii="Trebuchet MS" w:hAnsi="Trebuchet MS"/>
          <w:b/>
          <w:bCs/>
          <w:color w:val="000000" w:themeColor="text1"/>
          <w:sz w:val="22"/>
          <w:szCs w:val="22"/>
        </w:rPr>
      </w:pPr>
      <w:r w:rsidRPr="00DE6E46">
        <w:rPr>
          <w:rFonts w:ascii="Trebuchet MS" w:hAnsi="Trebuchet MS"/>
          <w:b/>
          <w:bCs/>
          <w:color w:val="000000" w:themeColor="text1"/>
          <w:sz w:val="22"/>
          <w:szCs w:val="22"/>
        </w:rPr>
        <w:t>Praktika:</w:t>
      </w:r>
    </w:p>
    <w:p w14:paraId="3D8068F2" w14:textId="77777777" w:rsidR="003930F6" w:rsidRPr="00DE6E46" w:rsidRDefault="003930F6" w:rsidP="00BF0188">
      <w:pPr>
        <w:pStyle w:val="StandardWeb"/>
        <w:numPr>
          <w:ilvl w:val="0"/>
          <w:numId w:val="28"/>
        </w:numPr>
        <w:spacing w:before="0" w:beforeAutospacing="0" w:after="0" w:afterAutospacing="0" w:line="240" w:lineRule="exact"/>
        <w:contextualSpacing/>
        <w:jc w:val="both"/>
        <w:rPr>
          <w:rFonts w:ascii="Trebuchet MS" w:hAnsi="Trebuchet MS"/>
          <w:color w:val="000000" w:themeColor="text1"/>
          <w:sz w:val="22"/>
          <w:szCs w:val="22"/>
        </w:rPr>
      </w:pPr>
      <w:r w:rsidRPr="00DE6E46">
        <w:rPr>
          <w:rFonts w:ascii="Trebuchet MS" w:hAnsi="Trebuchet MS"/>
          <w:color w:val="000000" w:themeColor="text1"/>
          <w:sz w:val="22"/>
          <w:szCs w:val="22"/>
        </w:rPr>
        <w:t>z.B. Soziales Engagement, BORS und BOGY</w:t>
      </w:r>
    </w:p>
    <w:p w14:paraId="0246E3A9" w14:textId="77777777" w:rsidR="003930F6" w:rsidRPr="00DE6E46" w:rsidRDefault="003930F6" w:rsidP="00BF0188">
      <w:pPr>
        <w:pStyle w:val="StandardWeb"/>
        <w:numPr>
          <w:ilvl w:val="0"/>
          <w:numId w:val="28"/>
        </w:numPr>
        <w:spacing w:before="0" w:beforeAutospacing="0" w:line="240" w:lineRule="exact"/>
        <w:contextualSpacing/>
        <w:jc w:val="both"/>
        <w:rPr>
          <w:rFonts w:ascii="Trebuchet MS" w:hAnsi="Trebuchet MS"/>
          <w:color w:val="000000" w:themeColor="text1"/>
          <w:sz w:val="22"/>
          <w:szCs w:val="22"/>
        </w:rPr>
      </w:pPr>
      <w:r w:rsidRPr="00DE6E46">
        <w:rPr>
          <w:rFonts w:ascii="Trebuchet MS" w:hAnsi="Trebuchet MS"/>
          <w:color w:val="000000" w:themeColor="text1"/>
          <w:sz w:val="22"/>
          <w:szCs w:val="22"/>
        </w:rPr>
        <w:t>Freiwilliges Soziales Jahr</w:t>
      </w:r>
    </w:p>
    <w:p w14:paraId="74987267" w14:textId="685C4B57" w:rsidR="003930F6" w:rsidRDefault="003930F6" w:rsidP="003527FE">
      <w:pPr>
        <w:pStyle w:val="StandardWeb"/>
        <w:spacing w:before="0" w:beforeAutospacing="0" w:after="0" w:afterAutospacing="0" w:line="240" w:lineRule="exact"/>
        <w:contextualSpacing/>
        <w:jc w:val="both"/>
        <w:rPr>
          <w:rFonts w:ascii="Trebuchet MS" w:hAnsi="Trebuchet MS"/>
          <w:color w:val="000000" w:themeColor="text1"/>
        </w:rPr>
      </w:pPr>
    </w:p>
    <w:p w14:paraId="37C34596" w14:textId="0EB95C7B" w:rsidR="003527FE" w:rsidRDefault="003527FE" w:rsidP="003527FE">
      <w:pPr>
        <w:pStyle w:val="StandardWeb"/>
        <w:spacing w:before="0" w:beforeAutospacing="0" w:after="0" w:afterAutospacing="0" w:line="240" w:lineRule="exact"/>
        <w:contextualSpacing/>
        <w:jc w:val="both"/>
        <w:rPr>
          <w:rFonts w:ascii="Trebuchet MS" w:hAnsi="Trebuchet MS"/>
          <w:color w:val="000000" w:themeColor="text1"/>
        </w:rPr>
      </w:pPr>
    </w:p>
    <w:p w14:paraId="781D9340" w14:textId="77777777" w:rsidR="003527FE" w:rsidRPr="00DE6E46" w:rsidRDefault="003527FE" w:rsidP="003527FE">
      <w:pPr>
        <w:pStyle w:val="StandardWeb"/>
        <w:spacing w:before="0" w:beforeAutospacing="0" w:after="0" w:afterAutospacing="0" w:line="240" w:lineRule="exact"/>
        <w:contextualSpacing/>
        <w:jc w:val="both"/>
        <w:rPr>
          <w:rFonts w:ascii="Trebuchet MS" w:hAnsi="Trebuchet MS"/>
          <w:color w:val="000000" w:themeColor="text1"/>
        </w:rPr>
      </w:pPr>
    </w:p>
    <w:p w14:paraId="1769D97A" w14:textId="77777777" w:rsidR="003930F6" w:rsidRPr="00DE6E46" w:rsidRDefault="003930F6" w:rsidP="00BF0188">
      <w:pPr>
        <w:pStyle w:val="FormatvorlageEbene2"/>
        <w:spacing w:before="0" w:line="240" w:lineRule="exact"/>
        <w:rPr>
          <w:rFonts w:ascii="Trebuchet MS" w:hAnsi="Trebuchet MS"/>
          <w:sz w:val="24"/>
        </w:rPr>
      </w:pPr>
      <w:bookmarkStart w:id="30" w:name="_Toc154737292"/>
      <w:r w:rsidRPr="00DE6E46">
        <w:rPr>
          <w:rFonts w:ascii="Trebuchet MS" w:hAnsi="Trebuchet MS"/>
          <w:sz w:val="24"/>
        </w:rPr>
        <w:lastRenderedPageBreak/>
        <w:t>Fachlichkeit</w:t>
      </w:r>
      <w:bookmarkEnd w:id="30"/>
    </w:p>
    <w:p w14:paraId="52C8D1B2" w14:textId="77777777" w:rsidR="003930F6" w:rsidRPr="00DE6E46" w:rsidRDefault="003930F6" w:rsidP="00BF0188">
      <w:pPr>
        <w:spacing w:line="240" w:lineRule="exact"/>
        <w:contextualSpacing/>
        <w:rPr>
          <w:sz w:val="22"/>
        </w:rPr>
      </w:pPr>
      <w:r w:rsidRPr="00DE6E46">
        <w:rPr>
          <w:sz w:val="22"/>
        </w:rPr>
        <w:t>Eine regelmäßige Teilnahme an Fortbildungen wird von uns gefordert und gefördert. Die Akademie im Park, das PZN-eigene Fortbildungsinstitut, sorgt dafür, dass allen Mitarbeitenden Fortbildungen zu aktuellen Themen angeboten werden können. Das PZN-eigene Förderprogramm, das Weiterbildungen für Mitarbeitende ermöglicht, steht auch den Mitarbeiter*innen des Wohnheims offen.</w:t>
      </w:r>
    </w:p>
    <w:p w14:paraId="7D21723A" w14:textId="77777777" w:rsidR="003930F6" w:rsidRPr="00DE6E46" w:rsidRDefault="003930F6" w:rsidP="00BF0188">
      <w:pPr>
        <w:spacing w:line="240" w:lineRule="exact"/>
        <w:contextualSpacing/>
        <w:rPr>
          <w:sz w:val="22"/>
        </w:rPr>
      </w:pPr>
      <w:r w:rsidRPr="00DE6E46">
        <w:rPr>
          <w:sz w:val="22"/>
        </w:rPr>
        <w:t>Im Organigramm des Psychiatrischen Wohnheims wird dargestellt, dass in den einzelnen Teams keine Leitung vor Ort eingesetzt ist. Alle Mitarbeitenden in den Teams haben sog. „Kümmerer-Funktionen“. Dies bedeutet, dass für bestimmte Themen in einem Haus eine feste Ansprechperson bestimmt ist und alle Aufgaben verteilt sind. Leitung erfolgt zentral durch das Leitungsteam des Wohnheims, das aus drei Personen besteht, die durch die Stellenanteile für Qualitätsmanagement und Deeskalation sowie das Sekretariat als zentrale Anlaufstelle ergänzt werden.</w:t>
      </w:r>
    </w:p>
    <w:p w14:paraId="07280FBD" w14:textId="77777777" w:rsidR="003930F6" w:rsidRPr="00DE6E46" w:rsidRDefault="003930F6" w:rsidP="00BF0188">
      <w:pPr>
        <w:spacing w:line="240" w:lineRule="exact"/>
        <w:contextualSpacing/>
        <w:rPr>
          <w:sz w:val="22"/>
        </w:rPr>
      </w:pPr>
      <w:r w:rsidRPr="00DE6E46">
        <w:rPr>
          <w:sz w:val="22"/>
        </w:rPr>
        <w:t>Die multiprofessionellen Teams werden durch regelmäßige Supervision unterstützt, die sie in die Lage versetzt, mit schwierigen Arbeitssituationen souverän umzugehen. Wöchentliche Teambesprechungen sorgen für den notwendigen Austausch zwischen Teams, Sozialdienst und Leitungskräften. In diesen Teamsitzungen finden mindestens monatlich Fallbesprechungen statt. Alle vier Wochen finden sog. Gesamtteams statt, an denen möglichst alle Mitarbeitenden eines Teams und die komplette Heimleitung teilnehmen. Gegenseitige Informationsweitergabe und kurze Wege werden dadurch zur Selbstverständlichkeit in der Zusammenarbeit.</w:t>
      </w:r>
    </w:p>
    <w:p w14:paraId="26F07218" w14:textId="4D6FE087" w:rsidR="003930F6" w:rsidRDefault="003930F6" w:rsidP="00BF0188">
      <w:pPr>
        <w:spacing w:line="240" w:lineRule="exact"/>
        <w:contextualSpacing/>
        <w:rPr>
          <w:sz w:val="22"/>
        </w:rPr>
      </w:pPr>
      <w:r w:rsidRPr="00DE6E46">
        <w:rPr>
          <w:sz w:val="22"/>
        </w:rPr>
        <w:t xml:space="preserve">Zur Fachlichkeit im System des Psychiatrischen Zentrums gehören auch die Arbeitssicherheit, die spätestens alle drei Jahre Begehungen in allen Bereichen des Wohnheims durchführt und dabei Anregungen zur Arbeitssicherheit und zur Mitarbeiter*innengesundheit gibt, wie auch die Hygienefachkräfte, die der Hygienebeauftragten des Wohnheims beratend zur Seite stehen und mit jährlichen Begehungen die Umsetzung der Hygienestandards unterstützen. Die Abteilung Bau und Technik sorgt dafür, dass sicherheitsrelevante Störungen sofort behoben werden können und kleine Reparaturen oder technische Anliegen im Alltag fachlich einwandfrei umgesetzt werden können. Brandschutzschulungen (ab Ende 2023 sind alle Mitarbeitenden zu Brandschutzhelfer*innen ausgebildet) und Begehungen sorgen auch in diesem Bereich für die Sicherheit aller Bewohner*innen und Mitarbeiter*innen. </w:t>
      </w:r>
    </w:p>
    <w:p w14:paraId="580585D1" w14:textId="68E590FF" w:rsidR="001C2A5E" w:rsidRDefault="001C2A5E" w:rsidP="00BF0188">
      <w:pPr>
        <w:spacing w:line="240" w:lineRule="exact"/>
        <w:contextualSpacing/>
        <w:rPr>
          <w:sz w:val="22"/>
        </w:rPr>
      </w:pPr>
    </w:p>
    <w:p w14:paraId="49F8857D" w14:textId="77777777" w:rsidR="003527FE" w:rsidRPr="00DE6E46" w:rsidRDefault="003527FE" w:rsidP="00BF0188">
      <w:pPr>
        <w:spacing w:line="240" w:lineRule="exact"/>
        <w:contextualSpacing/>
        <w:rPr>
          <w:sz w:val="22"/>
        </w:rPr>
      </w:pPr>
    </w:p>
    <w:p w14:paraId="3D567E4D" w14:textId="77777777" w:rsidR="003930F6" w:rsidRPr="00DE6E46" w:rsidRDefault="003930F6" w:rsidP="00BF0188">
      <w:pPr>
        <w:pStyle w:val="FormatvorlageEbene2"/>
        <w:spacing w:before="0" w:line="240" w:lineRule="exact"/>
        <w:rPr>
          <w:rFonts w:ascii="Trebuchet MS" w:hAnsi="Trebuchet MS"/>
          <w:sz w:val="24"/>
        </w:rPr>
      </w:pPr>
      <w:bookmarkStart w:id="31" w:name="_Toc154737293"/>
      <w:r w:rsidRPr="00DE6E46">
        <w:rPr>
          <w:rFonts w:ascii="Trebuchet MS" w:hAnsi="Trebuchet MS"/>
          <w:sz w:val="24"/>
        </w:rPr>
        <w:t>Sozialdienst</w:t>
      </w:r>
      <w:bookmarkEnd w:id="31"/>
    </w:p>
    <w:p w14:paraId="3A381475" w14:textId="77777777" w:rsidR="003930F6" w:rsidRPr="00DE6E46" w:rsidRDefault="003930F6" w:rsidP="00BF0188">
      <w:pPr>
        <w:pStyle w:val="StandardWeb"/>
        <w:spacing w:before="0" w:beforeAutospacing="0" w:after="150" w:afterAutospacing="0" w:line="240" w:lineRule="exact"/>
        <w:contextualSpacing/>
        <w:jc w:val="both"/>
        <w:rPr>
          <w:rFonts w:ascii="Trebuchet MS" w:hAnsi="Trebuchet MS" w:cs="Arial"/>
          <w:color w:val="444444"/>
          <w:sz w:val="22"/>
          <w:szCs w:val="22"/>
        </w:rPr>
      </w:pPr>
      <w:r w:rsidRPr="00DE6E46">
        <w:rPr>
          <w:rFonts w:ascii="Trebuchet MS" w:hAnsi="Trebuchet MS" w:cs="Arial"/>
          <w:color w:val="444444"/>
          <w:sz w:val="22"/>
          <w:szCs w:val="22"/>
        </w:rPr>
        <w:t>Der Sozialdienst bietet den Bewohner*innen Beratung und Unterstützung in sozialen und administrativen Angelegenheiten während des gesamten Aufenthaltes im Psychiatrischen Wohnheim.</w:t>
      </w:r>
    </w:p>
    <w:p w14:paraId="1475A718" w14:textId="77777777" w:rsidR="003930F6" w:rsidRPr="00DE6E46" w:rsidRDefault="003930F6" w:rsidP="00BF0188">
      <w:pPr>
        <w:pStyle w:val="StandardWeb"/>
        <w:spacing w:before="0" w:beforeAutospacing="0" w:after="150" w:afterAutospacing="0" w:line="240" w:lineRule="exact"/>
        <w:contextualSpacing/>
        <w:jc w:val="both"/>
        <w:rPr>
          <w:rFonts w:ascii="Trebuchet MS" w:hAnsi="Trebuchet MS"/>
          <w:color w:val="444444"/>
          <w:sz w:val="22"/>
          <w:szCs w:val="22"/>
        </w:rPr>
      </w:pPr>
    </w:p>
    <w:p w14:paraId="00980E5A" w14:textId="77777777" w:rsidR="003930F6" w:rsidRPr="00DE6E46" w:rsidRDefault="003930F6" w:rsidP="00BF0188">
      <w:pPr>
        <w:spacing w:after="150" w:line="240" w:lineRule="exact"/>
        <w:contextualSpacing/>
        <w:rPr>
          <w:rFonts w:eastAsia="Times New Roman" w:cs="Times New Roman"/>
          <w:color w:val="444444"/>
          <w:sz w:val="22"/>
          <w:lang w:eastAsia="de-DE"/>
        </w:rPr>
      </w:pPr>
      <w:r w:rsidRPr="00DE6E46">
        <w:rPr>
          <w:rFonts w:eastAsia="Times New Roman" w:cs="Arial"/>
          <w:b/>
          <w:bCs/>
          <w:color w:val="444444"/>
          <w:sz w:val="22"/>
          <w:lang w:eastAsia="de-DE"/>
        </w:rPr>
        <w:t>Aufgaben des Sozialdienstes:</w:t>
      </w:r>
    </w:p>
    <w:p w14:paraId="646B42DF" w14:textId="77777777" w:rsidR="003930F6" w:rsidRPr="00DE6E46" w:rsidRDefault="003930F6" w:rsidP="00BF0188">
      <w:pPr>
        <w:numPr>
          <w:ilvl w:val="0"/>
          <w:numId w:val="20"/>
        </w:numPr>
        <w:spacing w:after="100" w:afterAutospacing="1" w:line="240" w:lineRule="exact"/>
        <w:contextualSpacing/>
        <w:jc w:val="left"/>
        <w:rPr>
          <w:rFonts w:eastAsia="Times New Roman" w:cs="Arial"/>
          <w:color w:val="444444"/>
          <w:sz w:val="22"/>
          <w:lang w:eastAsia="de-DE"/>
        </w:rPr>
      </w:pPr>
      <w:r w:rsidRPr="00DE6E46">
        <w:rPr>
          <w:rFonts w:eastAsia="Times New Roman" w:cs="Arial"/>
          <w:color w:val="444444"/>
          <w:sz w:val="22"/>
          <w:lang w:eastAsia="de-DE"/>
        </w:rPr>
        <w:t xml:space="preserve">Regelung von Formalitäten in Zusammenhang mit der Aufnahme wie Wohn- und Assistenzvertrag für die besondere Wohnform </w:t>
      </w:r>
      <w:r w:rsidRPr="00DE6E46">
        <w:rPr>
          <w:rFonts w:ascii="Arial" w:eastAsia="Times New Roman" w:hAnsi="Arial" w:cs="Arial"/>
          <w:color w:val="444444"/>
          <w:sz w:val="22"/>
          <w:lang w:eastAsia="de-DE"/>
        </w:rPr>
        <w:t>​</w:t>
      </w:r>
      <w:r w:rsidRPr="00DE6E46">
        <w:rPr>
          <w:rFonts w:eastAsia="Times New Roman" w:cs="Arial"/>
          <w:color w:val="444444"/>
          <w:sz w:val="22"/>
          <w:lang w:eastAsia="de-DE"/>
        </w:rPr>
        <w:t>und Erfassung von administrativen und anamnestischen Daten</w:t>
      </w:r>
    </w:p>
    <w:p w14:paraId="01F15D5A" w14:textId="77777777" w:rsidR="003930F6" w:rsidRPr="00DE6E46" w:rsidRDefault="003930F6" w:rsidP="00BF0188">
      <w:pPr>
        <w:numPr>
          <w:ilvl w:val="0"/>
          <w:numId w:val="20"/>
        </w:numPr>
        <w:spacing w:after="100" w:afterAutospacing="1" w:line="240" w:lineRule="exact"/>
        <w:contextualSpacing/>
        <w:jc w:val="left"/>
        <w:rPr>
          <w:rFonts w:eastAsia="Times New Roman" w:cs="Arial"/>
          <w:color w:val="444444"/>
          <w:sz w:val="22"/>
          <w:lang w:eastAsia="de-DE"/>
        </w:rPr>
      </w:pPr>
      <w:r w:rsidRPr="00DE6E46">
        <w:rPr>
          <w:rFonts w:eastAsia="Times New Roman" w:cs="Arial"/>
          <w:color w:val="444444"/>
          <w:sz w:val="22"/>
          <w:lang w:eastAsia="de-DE"/>
        </w:rPr>
        <w:t>Unterstützung bei der Beantragung von Leistungen nach SGB IX, Hilfen insbesondere bei der Abklärung möglicher Ansprüche gegenüber dem Leistungsträger, der Kranken- oder Pflegekasse, der Agentur für Arbeit und der Rentenversicherung</w:t>
      </w:r>
    </w:p>
    <w:p w14:paraId="2396F9B3" w14:textId="77777777" w:rsidR="003930F6" w:rsidRPr="00DE6E46" w:rsidRDefault="003930F6" w:rsidP="00BF0188">
      <w:pPr>
        <w:numPr>
          <w:ilvl w:val="0"/>
          <w:numId w:val="20"/>
        </w:numPr>
        <w:spacing w:after="100" w:afterAutospacing="1" w:line="240" w:lineRule="exact"/>
        <w:contextualSpacing/>
        <w:jc w:val="left"/>
        <w:rPr>
          <w:rFonts w:eastAsia="Times New Roman" w:cs="Arial"/>
          <w:color w:val="444444"/>
          <w:sz w:val="22"/>
          <w:lang w:eastAsia="de-DE"/>
        </w:rPr>
      </w:pPr>
      <w:r w:rsidRPr="00DE6E46">
        <w:rPr>
          <w:rFonts w:eastAsia="Times New Roman" w:cs="Arial"/>
          <w:color w:val="444444"/>
          <w:sz w:val="22"/>
          <w:lang w:eastAsia="de-DE"/>
        </w:rPr>
        <w:t>Koordination und Teilnahme an Bedarfsermittlungs- und Gesamtplangesprächen</w:t>
      </w:r>
    </w:p>
    <w:p w14:paraId="71F5FDC0" w14:textId="77777777" w:rsidR="003930F6" w:rsidRPr="00DE6E46" w:rsidRDefault="003930F6" w:rsidP="00BF0188">
      <w:pPr>
        <w:spacing w:after="100" w:afterAutospacing="1" w:line="240" w:lineRule="exact"/>
        <w:ind w:left="720"/>
        <w:contextualSpacing/>
        <w:jc w:val="left"/>
        <w:rPr>
          <w:rFonts w:eastAsia="Times New Roman" w:cs="Arial"/>
          <w:color w:val="444444"/>
          <w:sz w:val="22"/>
          <w:lang w:eastAsia="de-DE"/>
        </w:rPr>
      </w:pPr>
      <w:r w:rsidRPr="00DE6E46">
        <w:rPr>
          <w:rFonts w:eastAsia="Times New Roman" w:cs="Arial"/>
          <w:color w:val="444444"/>
          <w:sz w:val="22"/>
          <w:lang w:eastAsia="de-DE"/>
        </w:rPr>
        <w:t>mit der Fachberatung der Leistungsträger und dem Medizinisch-Pädagogischen Dienst der KVJS</w:t>
      </w:r>
    </w:p>
    <w:p w14:paraId="0514A8AA" w14:textId="77777777" w:rsidR="003930F6" w:rsidRPr="00DE6E46" w:rsidRDefault="003930F6" w:rsidP="00BF0188">
      <w:pPr>
        <w:numPr>
          <w:ilvl w:val="0"/>
          <w:numId w:val="20"/>
        </w:numPr>
        <w:spacing w:after="100" w:afterAutospacing="1" w:line="240" w:lineRule="exact"/>
        <w:contextualSpacing/>
        <w:jc w:val="left"/>
        <w:rPr>
          <w:rFonts w:eastAsia="Times New Roman" w:cs="Arial"/>
          <w:color w:val="444444"/>
          <w:sz w:val="22"/>
          <w:lang w:eastAsia="de-DE"/>
        </w:rPr>
      </w:pPr>
      <w:r w:rsidRPr="00DE6E46">
        <w:rPr>
          <w:rFonts w:eastAsia="Times New Roman" w:cs="Arial"/>
          <w:color w:val="444444"/>
          <w:sz w:val="22"/>
          <w:lang w:eastAsia="de-DE"/>
        </w:rPr>
        <w:t>Beratung in persönlichen Angelegenheiten</w:t>
      </w:r>
    </w:p>
    <w:p w14:paraId="04972341" w14:textId="77777777" w:rsidR="003930F6" w:rsidRPr="00DE6E46" w:rsidRDefault="003930F6" w:rsidP="00BF0188">
      <w:pPr>
        <w:numPr>
          <w:ilvl w:val="0"/>
          <w:numId w:val="20"/>
        </w:numPr>
        <w:spacing w:after="100" w:afterAutospacing="1" w:line="240" w:lineRule="exact"/>
        <w:contextualSpacing/>
        <w:jc w:val="left"/>
        <w:rPr>
          <w:rFonts w:eastAsia="Times New Roman" w:cs="Arial"/>
          <w:color w:val="444444"/>
          <w:sz w:val="22"/>
          <w:lang w:eastAsia="de-DE"/>
        </w:rPr>
      </w:pPr>
      <w:r w:rsidRPr="00DE6E46">
        <w:rPr>
          <w:rFonts w:eastAsia="Times New Roman" w:cs="Arial"/>
          <w:color w:val="444444"/>
          <w:sz w:val="22"/>
          <w:lang w:eastAsia="de-DE"/>
        </w:rPr>
        <w:t>Kooperation mit komplementären Diensten</w:t>
      </w:r>
    </w:p>
    <w:p w14:paraId="35302F82" w14:textId="77777777" w:rsidR="003930F6" w:rsidRPr="00DE6E46" w:rsidRDefault="003930F6" w:rsidP="00BF0188">
      <w:pPr>
        <w:numPr>
          <w:ilvl w:val="0"/>
          <w:numId w:val="20"/>
        </w:numPr>
        <w:spacing w:after="100" w:afterAutospacing="1" w:line="240" w:lineRule="exact"/>
        <w:contextualSpacing/>
        <w:jc w:val="left"/>
        <w:rPr>
          <w:rFonts w:eastAsia="Times New Roman" w:cs="Arial"/>
          <w:color w:val="444444"/>
          <w:sz w:val="22"/>
          <w:lang w:eastAsia="de-DE"/>
        </w:rPr>
      </w:pPr>
      <w:r w:rsidRPr="00DE6E46">
        <w:rPr>
          <w:rFonts w:eastAsia="Times New Roman" w:cs="Arial"/>
          <w:color w:val="444444"/>
          <w:sz w:val="22"/>
          <w:lang w:eastAsia="de-DE"/>
        </w:rPr>
        <w:t>Kontakt zu rechtlichen Betreuer*innen und Angehörigen</w:t>
      </w:r>
    </w:p>
    <w:p w14:paraId="149B5F3A" w14:textId="77777777" w:rsidR="003930F6" w:rsidRPr="00DE6E46" w:rsidRDefault="003930F6" w:rsidP="00BF0188">
      <w:pPr>
        <w:numPr>
          <w:ilvl w:val="0"/>
          <w:numId w:val="20"/>
        </w:numPr>
        <w:spacing w:after="100" w:afterAutospacing="1" w:line="240" w:lineRule="exact"/>
        <w:contextualSpacing/>
        <w:jc w:val="left"/>
        <w:rPr>
          <w:rFonts w:eastAsia="Times New Roman" w:cs="Arial"/>
          <w:color w:val="444444"/>
          <w:sz w:val="22"/>
          <w:lang w:eastAsia="de-DE"/>
        </w:rPr>
      </w:pPr>
      <w:r w:rsidRPr="00DE6E46">
        <w:rPr>
          <w:rFonts w:eastAsia="Times New Roman" w:cs="Arial"/>
          <w:color w:val="444444"/>
          <w:sz w:val="22"/>
          <w:lang w:eastAsia="de-DE"/>
        </w:rPr>
        <w:t>Vermittlung und Hilfestellung bei der Einleitung beruflicher oder medizinischer Rehabilitationsmaßnahmen</w:t>
      </w:r>
    </w:p>
    <w:p w14:paraId="27A0F51C" w14:textId="77777777" w:rsidR="003930F6" w:rsidRPr="00DE6E46" w:rsidRDefault="003930F6" w:rsidP="00BF0188">
      <w:pPr>
        <w:numPr>
          <w:ilvl w:val="0"/>
          <w:numId w:val="20"/>
        </w:numPr>
        <w:spacing w:after="100" w:afterAutospacing="1" w:line="240" w:lineRule="exact"/>
        <w:contextualSpacing/>
        <w:jc w:val="left"/>
        <w:rPr>
          <w:rFonts w:eastAsia="Times New Roman" w:cs="Arial"/>
          <w:sz w:val="22"/>
          <w:lang w:eastAsia="de-DE"/>
        </w:rPr>
      </w:pPr>
      <w:r w:rsidRPr="00DE6E46">
        <w:rPr>
          <w:rFonts w:eastAsia="Times New Roman" w:cs="Arial"/>
          <w:sz w:val="22"/>
          <w:lang w:eastAsia="de-DE"/>
        </w:rPr>
        <w:lastRenderedPageBreak/>
        <w:t>Vermittlung in weiterbetreuende Wohnformen einschließlich Begleitung zu Informations- und Vorstellungsgesprächen</w:t>
      </w:r>
    </w:p>
    <w:p w14:paraId="64E8001F" w14:textId="77777777" w:rsidR="003930F6" w:rsidRPr="00DE6E46" w:rsidRDefault="003930F6" w:rsidP="00BF0188">
      <w:pPr>
        <w:numPr>
          <w:ilvl w:val="0"/>
          <w:numId w:val="20"/>
        </w:numPr>
        <w:spacing w:after="100" w:afterAutospacing="1" w:line="240" w:lineRule="exact"/>
        <w:contextualSpacing/>
        <w:jc w:val="left"/>
        <w:rPr>
          <w:sz w:val="22"/>
          <w:lang w:eastAsia="de-DE"/>
        </w:rPr>
      </w:pPr>
      <w:r w:rsidRPr="00DE6E46">
        <w:rPr>
          <w:sz w:val="22"/>
        </w:rPr>
        <w:t xml:space="preserve">Gruppenangebote in den Wohngruppen </w:t>
      </w:r>
    </w:p>
    <w:p w14:paraId="33599402" w14:textId="77777777" w:rsidR="003930F6" w:rsidRPr="00DE6E46" w:rsidRDefault="003930F6" w:rsidP="00BF0188">
      <w:pPr>
        <w:spacing w:after="100" w:afterAutospacing="1" w:line="240" w:lineRule="exact"/>
        <w:contextualSpacing/>
        <w:rPr>
          <w:color w:val="444444"/>
          <w:sz w:val="22"/>
          <w:lang w:eastAsia="de-DE"/>
        </w:rPr>
      </w:pPr>
    </w:p>
    <w:p w14:paraId="0E8FD60A" w14:textId="77777777" w:rsidR="003930F6" w:rsidRPr="00DE6E46" w:rsidRDefault="003930F6" w:rsidP="00BF0188">
      <w:pPr>
        <w:spacing w:after="150" w:line="240" w:lineRule="exact"/>
        <w:contextualSpacing/>
        <w:rPr>
          <w:rFonts w:eastAsia="Times New Roman" w:cs="Times New Roman"/>
          <w:color w:val="444444"/>
          <w:sz w:val="22"/>
          <w:lang w:eastAsia="de-DE"/>
        </w:rPr>
      </w:pPr>
      <w:r w:rsidRPr="00DE6E46">
        <w:rPr>
          <w:rFonts w:eastAsia="Times New Roman" w:cs="Arial"/>
          <w:color w:val="444444"/>
          <w:sz w:val="22"/>
          <w:lang w:eastAsia="de-DE"/>
        </w:rPr>
        <w:t>Die Zielplanung der Bewohner*innen wird in enger Zusammenarbeit der Bewohner*innen mit den Bezugspersonen, dem Team und den gesetzlichen Betreuer*innen entwickelt.</w:t>
      </w:r>
    </w:p>
    <w:p w14:paraId="3F12F1C9" w14:textId="77777777" w:rsidR="003930F6" w:rsidRPr="00DE6E46" w:rsidRDefault="003930F6" w:rsidP="00BF0188">
      <w:pPr>
        <w:spacing w:after="150" w:line="240" w:lineRule="exact"/>
        <w:contextualSpacing/>
        <w:rPr>
          <w:rFonts w:eastAsia="Times New Roman" w:cs="Times New Roman"/>
          <w:color w:val="444444"/>
          <w:sz w:val="22"/>
          <w:lang w:eastAsia="de-DE"/>
        </w:rPr>
      </w:pPr>
      <w:r w:rsidRPr="00DE6E46">
        <w:rPr>
          <w:rFonts w:eastAsia="Times New Roman" w:cs="Arial"/>
          <w:color w:val="444444"/>
          <w:sz w:val="22"/>
          <w:lang w:eastAsia="de-DE"/>
        </w:rPr>
        <w:t>Der Sozialdienst kooperiert mit den Einrichtungen des regionalen psychosozialen Versorgungsnetzes.</w:t>
      </w:r>
    </w:p>
    <w:p w14:paraId="54D26FAE" w14:textId="152CAB78" w:rsidR="003930F6" w:rsidRDefault="003930F6" w:rsidP="00BF0188">
      <w:pPr>
        <w:spacing w:line="240" w:lineRule="exact"/>
        <w:contextualSpacing/>
        <w:rPr>
          <w:szCs w:val="24"/>
        </w:rPr>
      </w:pPr>
    </w:p>
    <w:p w14:paraId="6DBAC5FA" w14:textId="77777777" w:rsidR="003527FE" w:rsidRPr="00DE6E46" w:rsidRDefault="003527FE" w:rsidP="00BF0188">
      <w:pPr>
        <w:spacing w:line="240" w:lineRule="exact"/>
        <w:contextualSpacing/>
        <w:rPr>
          <w:szCs w:val="24"/>
        </w:rPr>
      </w:pPr>
    </w:p>
    <w:p w14:paraId="281340E0" w14:textId="77777777" w:rsidR="0016431A" w:rsidRPr="00DE6E46" w:rsidRDefault="0016431A" w:rsidP="00BF0188">
      <w:pPr>
        <w:spacing w:line="240" w:lineRule="exact"/>
        <w:contextualSpacing/>
        <w:rPr>
          <w:szCs w:val="24"/>
        </w:rPr>
      </w:pPr>
    </w:p>
    <w:p w14:paraId="05ACA2FA" w14:textId="77777777" w:rsidR="003930F6" w:rsidRPr="00DE6E46" w:rsidRDefault="003930F6" w:rsidP="00BF0188">
      <w:pPr>
        <w:pStyle w:val="FormatvorlageEbene1"/>
        <w:pageBreakBefore w:val="0"/>
        <w:spacing w:before="0" w:after="240" w:line="240" w:lineRule="exact"/>
        <w:rPr>
          <w:rFonts w:ascii="Trebuchet MS" w:hAnsi="Trebuchet MS"/>
        </w:rPr>
      </w:pPr>
      <w:bookmarkStart w:id="32" w:name="_Toc154737294"/>
      <w:r w:rsidRPr="00DE6E46">
        <w:rPr>
          <w:rFonts w:ascii="Trebuchet MS" w:hAnsi="Trebuchet MS"/>
        </w:rPr>
        <w:t>Qualitätssicherung und Wirksamkeit der Leistung</w:t>
      </w:r>
      <w:bookmarkEnd w:id="32"/>
    </w:p>
    <w:p w14:paraId="4AF4FCE1" w14:textId="6E64E924" w:rsidR="003930F6" w:rsidRDefault="003930F6" w:rsidP="00BF0188">
      <w:pPr>
        <w:spacing w:line="240" w:lineRule="exact"/>
        <w:contextualSpacing/>
        <w:rPr>
          <w:sz w:val="22"/>
        </w:rPr>
      </w:pPr>
      <w:r w:rsidRPr="00DE6E46">
        <w:rPr>
          <w:sz w:val="22"/>
        </w:rPr>
        <w:t>Nach § 37 Abs. 4 LRV definieren sich die Grundsätze und Maßstäbe für die Wirtschaftlichkeit und Qualität einschließlich der Wirksamkeit der Leistungen gemäß den Standards zur Struktur-, Prozess und Ergebnisqualität.</w:t>
      </w:r>
    </w:p>
    <w:p w14:paraId="30510BEE" w14:textId="5E493E4C" w:rsidR="003527FE" w:rsidRDefault="003527FE" w:rsidP="00BF0188">
      <w:pPr>
        <w:spacing w:line="240" w:lineRule="exact"/>
        <w:contextualSpacing/>
        <w:rPr>
          <w:sz w:val="22"/>
        </w:rPr>
      </w:pPr>
    </w:p>
    <w:p w14:paraId="3AE7E398" w14:textId="77777777" w:rsidR="003527FE" w:rsidRPr="00DE6E46" w:rsidRDefault="003527FE" w:rsidP="00BF0188">
      <w:pPr>
        <w:spacing w:line="240" w:lineRule="exact"/>
        <w:contextualSpacing/>
        <w:rPr>
          <w:sz w:val="22"/>
        </w:rPr>
      </w:pPr>
    </w:p>
    <w:p w14:paraId="33961616" w14:textId="77777777" w:rsidR="003930F6" w:rsidRPr="00DE6E46" w:rsidRDefault="003930F6" w:rsidP="00BF0188">
      <w:pPr>
        <w:pStyle w:val="FormatvorlageEbene2"/>
        <w:spacing w:before="0" w:line="240" w:lineRule="exact"/>
        <w:rPr>
          <w:rFonts w:ascii="Trebuchet MS" w:hAnsi="Trebuchet MS"/>
          <w:sz w:val="24"/>
        </w:rPr>
      </w:pPr>
      <w:bookmarkStart w:id="33" w:name="_Toc154737295"/>
      <w:r w:rsidRPr="00DE6E46">
        <w:rPr>
          <w:rFonts w:ascii="Trebuchet MS" w:hAnsi="Trebuchet MS"/>
          <w:sz w:val="24"/>
        </w:rPr>
        <w:t>QM-Systematik</w:t>
      </w:r>
      <w:bookmarkEnd w:id="33"/>
    </w:p>
    <w:p w14:paraId="1FDA155F" w14:textId="2EFADBA6" w:rsidR="003930F6" w:rsidRDefault="003930F6" w:rsidP="00BF0188">
      <w:pPr>
        <w:spacing w:line="240" w:lineRule="exact"/>
        <w:contextualSpacing/>
        <w:rPr>
          <w:color w:val="000000" w:themeColor="text1"/>
          <w:sz w:val="22"/>
        </w:rPr>
      </w:pPr>
      <w:r w:rsidRPr="00DE6E46">
        <w:rPr>
          <w:sz w:val="22"/>
        </w:rPr>
        <w:t xml:space="preserve">Zentrales Ziel unserer Arbeit ist die Zufriedenheit der Bewohner*innen des Psychiatrischen Wohnheims </w:t>
      </w:r>
      <w:r w:rsidRPr="00DE6E46">
        <w:rPr>
          <w:color w:val="000000" w:themeColor="text1"/>
          <w:sz w:val="22"/>
        </w:rPr>
        <w:t>sowie ein konsequent bewohner*innenorientiertes Handeln.</w:t>
      </w:r>
    </w:p>
    <w:p w14:paraId="68C9471F" w14:textId="3F119A60" w:rsidR="003527FE" w:rsidRDefault="003527FE" w:rsidP="00BF0188">
      <w:pPr>
        <w:spacing w:line="240" w:lineRule="exact"/>
        <w:contextualSpacing/>
        <w:rPr>
          <w:color w:val="000000" w:themeColor="text1"/>
          <w:sz w:val="22"/>
        </w:rPr>
      </w:pPr>
    </w:p>
    <w:p w14:paraId="215C201B" w14:textId="77777777" w:rsidR="003527FE" w:rsidRPr="00DE6E46" w:rsidRDefault="003527FE" w:rsidP="00BF0188">
      <w:pPr>
        <w:spacing w:line="240" w:lineRule="exact"/>
        <w:contextualSpacing/>
        <w:rPr>
          <w:color w:val="000000" w:themeColor="text1"/>
          <w:sz w:val="22"/>
        </w:rPr>
      </w:pPr>
    </w:p>
    <w:p w14:paraId="0C72AD04" w14:textId="77777777" w:rsidR="003930F6" w:rsidRPr="00DE6E46" w:rsidRDefault="003930F6" w:rsidP="00BF0188">
      <w:pPr>
        <w:pStyle w:val="FormatvorlageEbene2"/>
        <w:spacing w:before="0" w:line="240" w:lineRule="exact"/>
        <w:rPr>
          <w:rFonts w:ascii="Trebuchet MS" w:hAnsi="Trebuchet MS"/>
          <w:sz w:val="24"/>
        </w:rPr>
      </w:pPr>
      <w:bookmarkStart w:id="34" w:name="_Toc154737296"/>
      <w:r w:rsidRPr="00DE6E46">
        <w:rPr>
          <w:rFonts w:ascii="Trebuchet MS" w:hAnsi="Trebuchet MS"/>
          <w:sz w:val="24"/>
        </w:rPr>
        <w:t>Beschwerdemanagement</w:t>
      </w:r>
      <w:bookmarkEnd w:id="34"/>
    </w:p>
    <w:p w14:paraId="26641B37" w14:textId="77777777" w:rsidR="003930F6" w:rsidRPr="00DE6E46" w:rsidRDefault="003930F6" w:rsidP="00BF0188">
      <w:pPr>
        <w:spacing w:line="240" w:lineRule="exact"/>
        <w:contextualSpacing/>
        <w:rPr>
          <w:color w:val="000000" w:themeColor="text1"/>
          <w:sz w:val="22"/>
        </w:rPr>
      </w:pPr>
      <w:r w:rsidRPr="00DE6E46">
        <w:rPr>
          <w:color w:val="000000" w:themeColor="text1"/>
          <w:sz w:val="22"/>
        </w:rPr>
        <w:t xml:space="preserve">Das Beschwerdemanagement ist ein wichtiges Instrument unserer internen Qualitätssicherung. </w:t>
      </w:r>
      <w:r w:rsidRPr="00DE6E46">
        <w:rPr>
          <w:rFonts w:cs="Arial"/>
          <w:sz w:val="22"/>
        </w:rPr>
        <w:t>Es ermöglicht sowohl den Bewohner*innen und deren Angehörigen als auch den Mitarbeitenden, ihre Beschwerden und Verbesserungsvorschläge einzubringen.</w:t>
      </w:r>
      <w:r w:rsidRPr="00DE6E46">
        <w:rPr>
          <w:sz w:val="22"/>
        </w:rPr>
        <w:t xml:space="preserve"> </w:t>
      </w:r>
      <w:r w:rsidRPr="00DE6E46">
        <w:rPr>
          <w:color w:val="000000" w:themeColor="text1"/>
          <w:sz w:val="22"/>
        </w:rPr>
        <w:t xml:space="preserve"> Lob, Kritik und Anregungen können bei den Mitgliedern des Bewohnerbeirats, bei allen Mitarbeitenden und bei der Heimleitung in mündlicher oder schriftlicher Form eingereicht werden. Ein konstruktiver Umgang mit Beschwerden ermöglicht es, Verbesserungen zu ermöglichen.</w:t>
      </w:r>
    </w:p>
    <w:p w14:paraId="6974DFA0" w14:textId="143CE007" w:rsidR="003930F6" w:rsidRDefault="003930F6" w:rsidP="00BF0188">
      <w:pPr>
        <w:spacing w:line="240" w:lineRule="exact"/>
        <w:contextualSpacing/>
        <w:rPr>
          <w:color w:val="000000" w:themeColor="text1"/>
          <w:sz w:val="22"/>
        </w:rPr>
      </w:pPr>
      <w:r w:rsidRPr="00DE6E46">
        <w:rPr>
          <w:color w:val="000000" w:themeColor="text1"/>
          <w:sz w:val="22"/>
        </w:rPr>
        <w:t>In der Konzeption KO WH Beschwerdemanagement ist der Umgang mit Lob und Kritik festgeschrieben.</w:t>
      </w:r>
    </w:p>
    <w:p w14:paraId="7E6B2543" w14:textId="77777777" w:rsidR="003527FE" w:rsidRPr="00DE6E46" w:rsidRDefault="003527FE" w:rsidP="00BF0188">
      <w:pPr>
        <w:spacing w:line="240" w:lineRule="exact"/>
        <w:contextualSpacing/>
        <w:rPr>
          <w:color w:val="000000" w:themeColor="text1"/>
          <w:sz w:val="22"/>
        </w:rPr>
      </w:pPr>
    </w:p>
    <w:p w14:paraId="43B3E460" w14:textId="77777777" w:rsidR="003930F6" w:rsidRPr="00DE6E46" w:rsidRDefault="003930F6" w:rsidP="00BF0188">
      <w:pPr>
        <w:spacing w:line="240" w:lineRule="exact"/>
        <w:contextualSpacing/>
        <w:rPr>
          <w:color w:val="000000" w:themeColor="text1"/>
          <w:szCs w:val="24"/>
        </w:rPr>
      </w:pPr>
    </w:p>
    <w:p w14:paraId="674D1C40" w14:textId="77777777" w:rsidR="003930F6" w:rsidRPr="00DE6E46" w:rsidRDefault="003930F6" w:rsidP="00BF0188">
      <w:pPr>
        <w:pStyle w:val="FormatvorlageEbene2"/>
        <w:spacing w:before="0" w:line="240" w:lineRule="exact"/>
        <w:rPr>
          <w:rFonts w:ascii="Trebuchet MS" w:hAnsi="Trebuchet MS"/>
          <w:sz w:val="24"/>
        </w:rPr>
      </w:pPr>
      <w:bookmarkStart w:id="35" w:name="_Toc154737297"/>
      <w:r w:rsidRPr="00DE6E46">
        <w:rPr>
          <w:rFonts w:ascii="Trebuchet MS" w:hAnsi="Trebuchet MS"/>
          <w:sz w:val="24"/>
        </w:rPr>
        <w:t>Mitbestimmung und Mitwirkung / Bewohnerbeirat</w:t>
      </w:r>
      <w:bookmarkEnd w:id="35"/>
    </w:p>
    <w:p w14:paraId="1441BA3D" w14:textId="77777777" w:rsidR="003930F6" w:rsidRPr="00DE6E46" w:rsidRDefault="003930F6" w:rsidP="00BF0188">
      <w:pPr>
        <w:pStyle w:val="StandardWeb"/>
        <w:spacing w:before="0" w:beforeAutospacing="0" w:after="0" w:afterAutospacing="0" w:line="240" w:lineRule="exact"/>
        <w:contextualSpacing/>
        <w:jc w:val="both"/>
        <w:rPr>
          <w:rFonts w:ascii="Trebuchet MS" w:hAnsi="Trebuchet MS"/>
          <w:sz w:val="22"/>
          <w:szCs w:val="22"/>
        </w:rPr>
      </w:pPr>
      <w:r w:rsidRPr="00DE6E46">
        <w:rPr>
          <w:rFonts w:ascii="Trebuchet MS" w:hAnsi="Trebuchet MS"/>
          <w:sz w:val="22"/>
          <w:szCs w:val="22"/>
        </w:rPr>
        <w:t>Gemäß Heimmitwirkungsverordnung – HeimmwV ist ein Bewohnerbeirat installiert.</w:t>
      </w:r>
    </w:p>
    <w:p w14:paraId="38927AB8" w14:textId="77777777" w:rsidR="003930F6" w:rsidRPr="00DE6E46" w:rsidRDefault="003930F6" w:rsidP="00BF0188">
      <w:pPr>
        <w:pStyle w:val="StandardWeb"/>
        <w:spacing w:before="0" w:beforeAutospacing="0" w:after="0" w:afterAutospacing="0" w:line="240" w:lineRule="exact"/>
        <w:contextualSpacing/>
        <w:jc w:val="both"/>
        <w:rPr>
          <w:rFonts w:ascii="Trebuchet MS" w:hAnsi="Trebuchet MS"/>
          <w:sz w:val="22"/>
          <w:szCs w:val="22"/>
        </w:rPr>
      </w:pPr>
      <w:r w:rsidRPr="00DE6E46">
        <w:rPr>
          <w:rFonts w:ascii="Trebuchet MS" w:hAnsi="Trebuchet MS"/>
          <w:sz w:val="22"/>
          <w:szCs w:val="22"/>
        </w:rPr>
        <w:t>Dieser stellt die Mitwirkungs- und Mitbestimmungsrechte der Leistungsempfänger sicher. Das Gremium ist Ansprechpartner und Interessenvertreter.</w:t>
      </w:r>
    </w:p>
    <w:p w14:paraId="667AC666" w14:textId="77777777" w:rsidR="003930F6" w:rsidRPr="00DE6E46" w:rsidRDefault="003930F6" w:rsidP="00BF0188">
      <w:pPr>
        <w:pStyle w:val="StandardWeb"/>
        <w:spacing w:before="0" w:beforeAutospacing="0" w:after="0" w:afterAutospacing="0" w:line="240" w:lineRule="exact"/>
        <w:contextualSpacing/>
        <w:jc w:val="both"/>
        <w:rPr>
          <w:rFonts w:ascii="Trebuchet MS" w:hAnsi="Trebuchet MS"/>
          <w:sz w:val="22"/>
          <w:szCs w:val="22"/>
        </w:rPr>
      </w:pPr>
      <w:r w:rsidRPr="00DE6E46">
        <w:rPr>
          <w:rFonts w:ascii="Trebuchet MS" w:hAnsi="Trebuchet MS"/>
          <w:sz w:val="22"/>
          <w:szCs w:val="22"/>
        </w:rPr>
        <w:t>In einem Flyer stellt der Bewohnerbeirat seine Tätigkeit selbst vor:</w:t>
      </w:r>
    </w:p>
    <w:p w14:paraId="0F1A23EE" w14:textId="77777777" w:rsidR="003930F6" w:rsidRPr="00DE6E46" w:rsidRDefault="003930F6" w:rsidP="00BF0188">
      <w:pPr>
        <w:pStyle w:val="StandardWeb"/>
        <w:numPr>
          <w:ilvl w:val="0"/>
          <w:numId w:val="31"/>
        </w:numPr>
        <w:spacing w:before="0" w:beforeAutospacing="0" w:after="0" w:afterAutospacing="0" w:line="240" w:lineRule="exact"/>
        <w:contextualSpacing/>
        <w:jc w:val="both"/>
        <w:rPr>
          <w:rFonts w:ascii="Trebuchet MS" w:hAnsi="Trebuchet MS"/>
          <w:sz w:val="22"/>
          <w:szCs w:val="22"/>
        </w:rPr>
      </w:pPr>
      <w:r w:rsidRPr="00DE6E46">
        <w:rPr>
          <w:rFonts w:ascii="Trebuchet MS" w:eastAsiaTheme="minorEastAsia" w:hAnsi="Trebuchet MS" w:cstheme="minorBidi"/>
          <w:kern w:val="24"/>
          <w:sz w:val="22"/>
          <w:szCs w:val="22"/>
        </w:rPr>
        <w:t>Monatliche Sitzungen, zu denen bei Bedarf die Heimleitung oder andere Gäste eingeladen werden</w:t>
      </w:r>
    </w:p>
    <w:p w14:paraId="78E11203" w14:textId="77777777" w:rsidR="003930F6" w:rsidRPr="00DE6E46" w:rsidRDefault="003930F6" w:rsidP="00BF0188">
      <w:pPr>
        <w:pStyle w:val="StandardWeb"/>
        <w:numPr>
          <w:ilvl w:val="0"/>
          <w:numId w:val="31"/>
        </w:numPr>
        <w:spacing w:before="0" w:beforeAutospacing="0" w:after="0" w:afterAutospacing="0" w:line="240" w:lineRule="exact"/>
        <w:contextualSpacing/>
        <w:jc w:val="both"/>
        <w:rPr>
          <w:rFonts w:ascii="Trebuchet MS" w:hAnsi="Trebuchet MS"/>
          <w:sz w:val="22"/>
          <w:szCs w:val="22"/>
        </w:rPr>
      </w:pPr>
      <w:r w:rsidRPr="00DE6E46">
        <w:rPr>
          <w:rFonts w:ascii="Trebuchet MS" w:eastAsiaTheme="minorEastAsia" w:hAnsi="Trebuchet MS" w:cstheme="minorBidi"/>
          <w:kern w:val="24"/>
          <w:sz w:val="22"/>
          <w:szCs w:val="22"/>
        </w:rPr>
        <w:t>Unterstützung neuer Bewohner*innen, im Wohnheim anzukommen</w:t>
      </w:r>
    </w:p>
    <w:p w14:paraId="6D7CF1E7" w14:textId="77777777" w:rsidR="003930F6" w:rsidRPr="00DE6E46" w:rsidRDefault="003930F6" w:rsidP="00BF0188">
      <w:pPr>
        <w:pStyle w:val="StandardWeb"/>
        <w:numPr>
          <w:ilvl w:val="0"/>
          <w:numId w:val="31"/>
        </w:numPr>
        <w:spacing w:before="0" w:beforeAutospacing="0" w:after="0" w:afterAutospacing="0" w:line="240" w:lineRule="exact"/>
        <w:contextualSpacing/>
        <w:jc w:val="both"/>
        <w:rPr>
          <w:rFonts w:ascii="Trebuchet MS" w:hAnsi="Trebuchet MS"/>
          <w:sz w:val="22"/>
          <w:szCs w:val="22"/>
        </w:rPr>
      </w:pPr>
      <w:r w:rsidRPr="00DE6E46">
        <w:rPr>
          <w:rFonts w:ascii="Trebuchet MS" w:eastAsiaTheme="minorEastAsia" w:hAnsi="Trebuchet MS" w:cstheme="minorBidi"/>
          <w:kern w:val="24"/>
          <w:sz w:val="22"/>
          <w:szCs w:val="22"/>
        </w:rPr>
        <w:t>Offenheit für Anregungen und Beschwerden</w:t>
      </w:r>
    </w:p>
    <w:p w14:paraId="6D590BA6" w14:textId="77777777" w:rsidR="003930F6" w:rsidRPr="00DE6E46" w:rsidRDefault="003930F6" w:rsidP="00BF0188">
      <w:pPr>
        <w:pStyle w:val="StandardWeb"/>
        <w:numPr>
          <w:ilvl w:val="0"/>
          <w:numId w:val="31"/>
        </w:numPr>
        <w:spacing w:before="0" w:beforeAutospacing="0" w:after="0" w:afterAutospacing="0" w:line="240" w:lineRule="exact"/>
        <w:contextualSpacing/>
        <w:jc w:val="both"/>
        <w:rPr>
          <w:rFonts w:ascii="Trebuchet MS" w:hAnsi="Trebuchet MS"/>
          <w:sz w:val="22"/>
          <w:szCs w:val="22"/>
        </w:rPr>
      </w:pPr>
      <w:r w:rsidRPr="00DE6E46">
        <w:rPr>
          <w:rFonts w:ascii="Trebuchet MS" w:eastAsiaTheme="minorEastAsia" w:hAnsi="Trebuchet MS" w:cstheme="minorBidi"/>
          <w:kern w:val="24"/>
          <w:sz w:val="22"/>
          <w:szCs w:val="22"/>
        </w:rPr>
        <w:t>Organisation von Bewohner*innenversammlungen</w:t>
      </w:r>
    </w:p>
    <w:p w14:paraId="0C20CC54" w14:textId="77777777" w:rsidR="003930F6" w:rsidRPr="00DE6E46" w:rsidRDefault="003930F6" w:rsidP="00BF0188">
      <w:pPr>
        <w:pStyle w:val="StandardWeb"/>
        <w:numPr>
          <w:ilvl w:val="0"/>
          <w:numId w:val="31"/>
        </w:numPr>
        <w:spacing w:before="0" w:beforeAutospacing="0" w:after="0" w:afterAutospacing="0" w:line="240" w:lineRule="exact"/>
        <w:contextualSpacing/>
        <w:jc w:val="both"/>
        <w:rPr>
          <w:rFonts w:ascii="Trebuchet MS" w:hAnsi="Trebuchet MS"/>
          <w:sz w:val="22"/>
          <w:szCs w:val="22"/>
        </w:rPr>
      </w:pPr>
      <w:r w:rsidRPr="00DE6E46">
        <w:rPr>
          <w:rFonts w:ascii="Trebuchet MS" w:eastAsiaTheme="minorEastAsia" w:hAnsi="Trebuchet MS" w:cstheme="minorBidi"/>
          <w:kern w:val="24"/>
          <w:sz w:val="22"/>
          <w:szCs w:val="22"/>
        </w:rPr>
        <w:t>Mitwirkung bei wichtigen Entscheidungen, wie Fragen der Betreuung, der Alltags- und Freizeitgestaltung und bei baulichen Veränderungen</w:t>
      </w:r>
    </w:p>
    <w:p w14:paraId="614B7114" w14:textId="77777777" w:rsidR="003930F6" w:rsidRPr="00DE6E46" w:rsidRDefault="003930F6" w:rsidP="00BF0188">
      <w:pPr>
        <w:pStyle w:val="StandardWeb"/>
        <w:spacing w:before="0" w:beforeAutospacing="0" w:after="0" w:afterAutospacing="0" w:line="240" w:lineRule="exact"/>
        <w:contextualSpacing/>
        <w:jc w:val="both"/>
        <w:rPr>
          <w:rFonts w:ascii="Trebuchet MS" w:hAnsi="Trebuchet MS"/>
          <w:sz w:val="22"/>
          <w:szCs w:val="22"/>
        </w:rPr>
      </w:pPr>
    </w:p>
    <w:p w14:paraId="263DFFCF" w14:textId="77777777" w:rsidR="003930F6" w:rsidRPr="00DE6E46" w:rsidRDefault="003930F6" w:rsidP="00BF0188">
      <w:pPr>
        <w:pStyle w:val="StandardWeb"/>
        <w:spacing w:before="0" w:beforeAutospacing="0" w:after="0" w:afterAutospacing="0" w:line="240" w:lineRule="exact"/>
        <w:contextualSpacing/>
        <w:jc w:val="both"/>
        <w:rPr>
          <w:rFonts w:ascii="Trebuchet MS" w:hAnsi="Trebuchet MS"/>
          <w:sz w:val="22"/>
          <w:szCs w:val="22"/>
        </w:rPr>
      </w:pPr>
      <w:r w:rsidRPr="00DE6E46">
        <w:rPr>
          <w:rFonts w:ascii="Trebuchet MS" w:hAnsi="Trebuchet MS"/>
          <w:sz w:val="22"/>
          <w:szCs w:val="22"/>
        </w:rPr>
        <w:t>Die Arbeit des Bewohnerbeirats wird unterstützt und gefördert. Die Teilnahme der Mitglieder an Fortbildungen wird ermöglicht.</w:t>
      </w:r>
    </w:p>
    <w:p w14:paraId="338B5F1F" w14:textId="77777777" w:rsidR="003930F6" w:rsidRPr="00DE6E46" w:rsidRDefault="003930F6" w:rsidP="00BF0188">
      <w:pPr>
        <w:pStyle w:val="StandardWeb"/>
        <w:spacing w:before="0" w:beforeAutospacing="0" w:after="0" w:afterAutospacing="0" w:line="240" w:lineRule="exact"/>
        <w:contextualSpacing/>
        <w:jc w:val="both"/>
        <w:rPr>
          <w:rFonts w:ascii="Trebuchet MS" w:hAnsi="Trebuchet MS"/>
        </w:rPr>
      </w:pPr>
    </w:p>
    <w:p w14:paraId="04CD0793" w14:textId="77777777" w:rsidR="003930F6" w:rsidRPr="00DE6E46" w:rsidRDefault="003930F6" w:rsidP="00BF0188">
      <w:pPr>
        <w:pStyle w:val="FormatvorlageEbene2"/>
        <w:spacing w:before="0" w:line="240" w:lineRule="exact"/>
        <w:rPr>
          <w:rFonts w:ascii="Trebuchet MS" w:hAnsi="Trebuchet MS"/>
          <w:sz w:val="24"/>
        </w:rPr>
      </w:pPr>
      <w:bookmarkStart w:id="36" w:name="_Toc154737298"/>
      <w:r w:rsidRPr="00DE6E46">
        <w:rPr>
          <w:rFonts w:ascii="Trebuchet MS" w:hAnsi="Trebuchet MS"/>
          <w:sz w:val="24"/>
        </w:rPr>
        <w:lastRenderedPageBreak/>
        <w:t>Datenschutz</w:t>
      </w:r>
      <w:bookmarkEnd w:id="36"/>
    </w:p>
    <w:p w14:paraId="2FA66205" w14:textId="77777777" w:rsidR="001111CA" w:rsidRPr="00DE6E46" w:rsidRDefault="001111CA" w:rsidP="00BF0188">
      <w:pPr>
        <w:tabs>
          <w:tab w:val="left" w:pos="567"/>
        </w:tabs>
        <w:spacing w:line="240" w:lineRule="exact"/>
        <w:contextualSpacing/>
        <w:rPr>
          <w:sz w:val="22"/>
        </w:rPr>
      </w:pPr>
      <w:r w:rsidRPr="00DE6E46">
        <w:rPr>
          <w:sz w:val="22"/>
        </w:rPr>
        <w:t xml:space="preserve">Die datenschutzrechtlichen Bestimmungen nach SGB I, SGB X und insbesondere SGB IX werden umgesetzt. </w:t>
      </w:r>
    </w:p>
    <w:p w14:paraId="48A847AD" w14:textId="3E467294" w:rsidR="003930F6" w:rsidRPr="00DE6E46" w:rsidRDefault="003930F6" w:rsidP="00BF0188">
      <w:pPr>
        <w:tabs>
          <w:tab w:val="left" w:pos="567"/>
        </w:tabs>
        <w:spacing w:line="240" w:lineRule="exact"/>
        <w:contextualSpacing/>
        <w:rPr>
          <w:rFonts w:cs="Calibri"/>
          <w:color w:val="000000" w:themeColor="text1"/>
          <w:sz w:val="22"/>
        </w:rPr>
      </w:pPr>
      <w:r w:rsidRPr="00DE6E46">
        <w:rPr>
          <w:rFonts w:cs="Calibri"/>
          <w:color w:val="000000" w:themeColor="text1"/>
          <w:sz w:val="22"/>
        </w:rPr>
        <w:t>Die Verarbeitung der Daten einschließlich ihrer Weitergabe erfolgt unter Beachtung der gesetzlichen Regelungen, insbesondere der Bestimmungen über den Datenschutz, der ärztlichen Schweigepflicht und des Sozialgeheimnisses. Die Informationen zu der den/die Bewohner*in betreffenden Datenverarbeitung durch den Leistungserbringer ergeben sich im Einzelnen aus den „Informationen zur Datenverarbeitung“, die dem Vertrag über die besondere Wohnform anhängen.</w:t>
      </w:r>
    </w:p>
    <w:p w14:paraId="7AD2974E" w14:textId="21979C3C" w:rsidR="003930F6" w:rsidRDefault="003930F6" w:rsidP="00BF0188">
      <w:pPr>
        <w:tabs>
          <w:tab w:val="left" w:pos="567"/>
        </w:tabs>
        <w:spacing w:line="240" w:lineRule="exact"/>
        <w:contextualSpacing/>
        <w:rPr>
          <w:rFonts w:cs="Calibri"/>
          <w:color w:val="000000" w:themeColor="text1"/>
          <w:szCs w:val="24"/>
        </w:rPr>
      </w:pPr>
    </w:p>
    <w:p w14:paraId="50517C4B" w14:textId="77777777" w:rsidR="003527FE" w:rsidRPr="00DE6E46" w:rsidRDefault="003527FE" w:rsidP="00BF0188">
      <w:pPr>
        <w:tabs>
          <w:tab w:val="left" w:pos="567"/>
        </w:tabs>
        <w:spacing w:line="240" w:lineRule="exact"/>
        <w:contextualSpacing/>
        <w:rPr>
          <w:rFonts w:cs="Calibri"/>
          <w:color w:val="000000" w:themeColor="text1"/>
          <w:szCs w:val="24"/>
        </w:rPr>
      </w:pPr>
    </w:p>
    <w:p w14:paraId="7C0374E8" w14:textId="77777777" w:rsidR="003930F6" w:rsidRPr="00DE6E46" w:rsidRDefault="003930F6" w:rsidP="00BF0188">
      <w:pPr>
        <w:pStyle w:val="FormatvorlageEbene2"/>
        <w:spacing w:before="0" w:line="240" w:lineRule="exact"/>
        <w:rPr>
          <w:rFonts w:ascii="Trebuchet MS" w:hAnsi="Trebuchet MS"/>
          <w:sz w:val="24"/>
        </w:rPr>
      </w:pPr>
      <w:bookmarkStart w:id="37" w:name="_Toc154737299"/>
      <w:r w:rsidRPr="00DE6E46">
        <w:rPr>
          <w:rFonts w:ascii="Trebuchet MS" w:hAnsi="Trebuchet MS"/>
          <w:sz w:val="24"/>
        </w:rPr>
        <w:t>Gewaltschutz</w:t>
      </w:r>
      <w:bookmarkEnd w:id="37"/>
    </w:p>
    <w:p w14:paraId="2BA8E5F0" w14:textId="750DB4D5" w:rsidR="003930F6" w:rsidRPr="00DE6E46" w:rsidRDefault="001111CA" w:rsidP="00BF0188">
      <w:pPr>
        <w:pStyle w:val="StandardWeb"/>
        <w:spacing w:before="0" w:beforeAutospacing="0" w:after="160" w:afterAutospacing="0" w:line="240" w:lineRule="exact"/>
        <w:contextualSpacing/>
        <w:jc w:val="both"/>
        <w:rPr>
          <w:rFonts w:ascii="Trebuchet MS" w:hAnsi="Trebuchet MS"/>
          <w:color w:val="000000" w:themeColor="text1"/>
          <w:sz w:val="22"/>
          <w:szCs w:val="22"/>
        </w:rPr>
      </w:pPr>
      <w:r w:rsidRPr="00DE6E46">
        <w:rPr>
          <w:rFonts w:ascii="Trebuchet MS" w:hAnsi="Trebuchet MS"/>
          <w:color w:val="000000" w:themeColor="text1"/>
          <w:sz w:val="22"/>
          <w:szCs w:val="22"/>
        </w:rPr>
        <w:t xml:space="preserve">Gemäß §37a Absatz 1 SGB IX ist für eine Einrichtung oder Dienstleistung ein entsprechendes Gewaltschutzkonzept zu entwickeln und umzusetzen. </w:t>
      </w:r>
      <w:r w:rsidR="003930F6" w:rsidRPr="00DE6E46">
        <w:rPr>
          <w:rFonts w:ascii="Trebuchet MS" w:hAnsi="Trebuchet MS"/>
          <w:color w:val="000000" w:themeColor="text1"/>
          <w:sz w:val="22"/>
          <w:szCs w:val="22"/>
        </w:rPr>
        <w:t>Zur Prävention von grenzverletzendem Verhalten sowie von Gewalt liegt eine Gewaltschutz-Konzeption vor.</w:t>
      </w:r>
    </w:p>
    <w:p w14:paraId="0989F332" w14:textId="3E4BEF84" w:rsidR="003930F6" w:rsidRPr="00DE6E46" w:rsidRDefault="003930F6" w:rsidP="00BF0188">
      <w:pPr>
        <w:pStyle w:val="StandardWeb"/>
        <w:spacing w:before="0" w:beforeAutospacing="0" w:after="160" w:afterAutospacing="0" w:line="240" w:lineRule="exact"/>
        <w:contextualSpacing/>
        <w:jc w:val="both"/>
        <w:rPr>
          <w:rFonts w:ascii="Trebuchet MS" w:hAnsi="Trebuchet MS"/>
          <w:color w:val="000000" w:themeColor="text1"/>
          <w:sz w:val="22"/>
          <w:szCs w:val="22"/>
        </w:rPr>
      </w:pPr>
      <w:r w:rsidRPr="00DE6E46">
        <w:rPr>
          <w:rFonts w:ascii="Trebuchet MS" w:hAnsi="Trebuchet MS"/>
          <w:color w:val="000000" w:themeColor="text1"/>
          <w:sz w:val="22"/>
          <w:szCs w:val="22"/>
        </w:rPr>
        <w:t>Sie definiert Grenzverletzungen, unternimmt eine Risikoanalyse, benennt Präventionsmaßnahmen und regelt das Vorgehen bei Verdachtsfällen.</w:t>
      </w:r>
    </w:p>
    <w:p w14:paraId="0C4371D3" w14:textId="77777777" w:rsidR="003930F6" w:rsidRPr="00DE6E46" w:rsidRDefault="003930F6" w:rsidP="00BF0188">
      <w:pPr>
        <w:pStyle w:val="StandardWeb"/>
        <w:spacing w:before="0" w:beforeAutospacing="0" w:after="160" w:afterAutospacing="0" w:line="240" w:lineRule="exact"/>
        <w:contextualSpacing/>
        <w:jc w:val="both"/>
        <w:rPr>
          <w:rFonts w:ascii="Trebuchet MS" w:hAnsi="Trebuchet MS"/>
          <w:color w:val="000000" w:themeColor="text1"/>
          <w:sz w:val="22"/>
          <w:szCs w:val="22"/>
        </w:rPr>
      </w:pPr>
      <w:r w:rsidRPr="00DE6E46">
        <w:rPr>
          <w:rFonts w:ascii="Trebuchet MS" w:hAnsi="Trebuchet MS"/>
          <w:color w:val="000000" w:themeColor="text1"/>
          <w:sz w:val="22"/>
          <w:szCs w:val="22"/>
        </w:rPr>
        <w:t>Im Einzelnen liegen folgende unterstützende Schutzkonzepte vor:</w:t>
      </w:r>
    </w:p>
    <w:p w14:paraId="12726906" w14:textId="77777777" w:rsidR="003930F6" w:rsidRPr="00DE6E46" w:rsidRDefault="003930F6" w:rsidP="00BF0188">
      <w:pPr>
        <w:pStyle w:val="StandardWeb"/>
        <w:numPr>
          <w:ilvl w:val="0"/>
          <w:numId w:val="18"/>
        </w:numPr>
        <w:spacing w:before="0" w:beforeAutospacing="0" w:after="0" w:afterAutospacing="0" w:line="240" w:lineRule="exact"/>
        <w:ind w:left="714" w:hanging="357"/>
        <w:contextualSpacing/>
        <w:jc w:val="both"/>
        <w:rPr>
          <w:rFonts w:ascii="Trebuchet MS" w:hAnsi="Trebuchet MS"/>
          <w:b/>
          <w:bCs/>
          <w:color w:val="000000" w:themeColor="text1"/>
          <w:sz w:val="22"/>
          <w:szCs w:val="22"/>
        </w:rPr>
      </w:pPr>
      <w:r w:rsidRPr="00DE6E46">
        <w:rPr>
          <w:rFonts w:ascii="Trebuchet MS" w:hAnsi="Trebuchet MS"/>
          <w:color w:val="000000" w:themeColor="text1"/>
          <w:sz w:val="22"/>
          <w:szCs w:val="22"/>
        </w:rPr>
        <w:t>Konzept Deeskalationsmanagement</w:t>
      </w:r>
    </w:p>
    <w:p w14:paraId="4A33B597" w14:textId="77777777" w:rsidR="003930F6" w:rsidRPr="00DE6E46" w:rsidRDefault="003930F6" w:rsidP="00BF0188">
      <w:pPr>
        <w:pStyle w:val="Listenabsatz"/>
        <w:numPr>
          <w:ilvl w:val="0"/>
          <w:numId w:val="18"/>
        </w:numPr>
        <w:spacing w:line="240" w:lineRule="exact"/>
        <w:ind w:left="714" w:hanging="357"/>
        <w:rPr>
          <w:b/>
          <w:bCs/>
          <w:color w:val="000000" w:themeColor="text1"/>
          <w:sz w:val="22"/>
        </w:rPr>
      </w:pPr>
      <w:r w:rsidRPr="00DE6E46">
        <w:rPr>
          <w:color w:val="000000" w:themeColor="text1"/>
          <w:sz w:val="22"/>
        </w:rPr>
        <w:t xml:space="preserve">Personennotrufanlage PNA </w:t>
      </w:r>
    </w:p>
    <w:p w14:paraId="3CCA345A" w14:textId="77777777" w:rsidR="003930F6" w:rsidRPr="00DE6E46" w:rsidRDefault="003930F6" w:rsidP="00BF0188">
      <w:pPr>
        <w:pStyle w:val="Listenabsatz"/>
        <w:numPr>
          <w:ilvl w:val="0"/>
          <w:numId w:val="18"/>
        </w:numPr>
        <w:spacing w:line="240" w:lineRule="exact"/>
        <w:ind w:left="714" w:hanging="357"/>
        <w:rPr>
          <w:b/>
          <w:bCs/>
          <w:color w:val="000000" w:themeColor="text1"/>
          <w:sz w:val="22"/>
        </w:rPr>
      </w:pPr>
      <w:r w:rsidRPr="00DE6E46">
        <w:rPr>
          <w:color w:val="000000" w:themeColor="text1"/>
          <w:sz w:val="22"/>
        </w:rPr>
        <w:t>Beschwerdemanagement</w:t>
      </w:r>
    </w:p>
    <w:p w14:paraId="34473A03" w14:textId="77777777" w:rsidR="003930F6" w:rsidRPr="00DE6E46" w:rsidRDefault="003930F6" w:rsidP="00BF0188">
      <w:pPr>
        <w:pStyle w:val="Listenabsatz"/>
        <w:numPr>
          <w:ilvl w:val="0"/>
          <w:numId w:val="18"/>
        </w:numPr>
        <w:spacing w:line="240" w:lineRule="exact"/>
        <w:ind w:left="714" w:hanging="357"/>
        <w:rPr>
          <w:b/>
          <w:bCs/>
          <w:color w:val="000000" w:themeColor="text1"/>
          <w:sz w:val="22"/>
        </w:rPr>
      </w:pPr>
      <w:r w:rsidRPr="00DE6E46">
        <w:rPr>
          <w:color w:val="000000" w:themeColor="text1"/>
          <w:sz w:val="22"/>
        </w:rPr>
        <w:t>Vorschlagswesen</w:t>
      </w:r>
    </w:p>
    <w:p w14:paraId="2B894C59" w14:textId="77777777" w:rsidR="003930F6" w:rsidRPr="00DE6E46" w:rsidRDefault="003930F6" w:rsidP="00BF0188">
      <w:pPr>
        <w:pStyle w:val="StandardWeb"/>
        <w:numPr>
          <w:ilvl w:val="0"/>
          <w:numId w:val="18"/>
        </w:numPr>
        <w:spacing w:before="0" w:beforeAutospacing="0" w:after="0" w:afterAutospacing="0" w:line="240" w:lineRule="exact"/>
        <w:ind w:left="714" w:hanging="357"/>
        <w:contextualSpacing/>
        <w:jc w:val="both"/>
        <w:rPr>
          <w:rFonts w:ascii="Trebuchet MS" w:hAnsi="Trebuchet MS"/>
          <w:b/>
          <w:bCs/>
          <w:color w:val="000000" w:themeColor="text1"/>
          <w:sz w:val="22"/>
          <w:szCs w:val="22"/>
        </w:rPr>
      </w:pPr>
      <w:r w:rsidRPr="00DE6E46">
        <w:rPr>
          <w:rFonts w:ascii="Trebuchet MS" w:hAnsi="Trebuchet MS"/>
          <w:color w:val="000000" w:themeColor="text1"/>
          <w:sz w:val="22"/>
          <w:szCs w:val="22"/>
        </w:rPr>
        <w:t>Kollegiale Begleitungen in Krisensituationen (KBK)</w:t>
      </w:r>
    </w:p>
    <w:p w14:paraId="4D42C235" w14:textId="7B9716BC" w:rsidR="003930F6" w:rsidRDefault="003930F6" w:rsidP="00BF0188">
      <w:pPr>
        <w:pStyle w:val="StandardWeb"/>
        <w:spacing w:before="0" w:beforeAutospacing="0" w:after="0" w:afterAutospacing="0" w:line="240" w:lineRule="exact"/>
        <w:ind w:left="714"/>
        <w:contextualSpacing/>
        <w:jc w:val="both"/>
        <w:rPr>
          <w:rFonts w:ascii="Trebuchet MS" w:hAnsi="Trebuchet MS"/>
          <w:b/>
          <w:bCs/>
          <w:color w:val="000000" w:themeColor="text1"/>
        </w:rPr>
      </w:pPr>
    </w:p>
    <w:p w14:paraId="6E5012AB" w14:textId="77777777" w:rsidR="003527FE" w:rsidRPr="00DE6E46" w:rsidRDefault="003527FE" w:rsidP="00BF0188">
      <w:pPr>
        <w:pStyle w:val="StandardWeb"/>
        <w:spacing w:before="0" w:beforeAutospacing="0" w:after="0" w:afterAutospacing="0" w:line="240" w:lineRule="exact"/>
        <w:ind w:left="714"/>
        <w:contextualSpacing/>
        <w:jc w:val="both"/>
        <w:rPr>
          <w:rFonts w:ascii="Trebuchet MS" w:hAnsi="Trebuchet MS"/>
          <w:b/>
          <w:bCs/>
          <w:color w:val="000000" w:themeColor="text1"/>
        </w:rPr>
      </w:pPr>
    </w:p>
    <w:p w14:paraId="152136DC" w14:textId="77777777" w:rsidR="003930F6" w:rsidRPr="00DE6E46" w:rsidRDefault="003930F6" w:rsidP="00BF0188">
      <w:pPr>
        <w:pStyle w:val="FormatvorlageEbene2"/>
        <w:spacing w:before="0" w:line="240" w:lineRule="exact"/>
        <w:rPr>
          <w:rFonts w:ascii="Trebuchet MS" w:hAnsi="Trebuchet MS"/>
          <w:color w:val="auto"/>
          <w:sz w:val="24"/>
        </w:rPr>
      </w:pPr>
      <w:bookmarkStart w:id="38" w:name="_Toc154737300"/>
      <w:r w:rsidRPr="00DE6E46">
        <w:rPr>
          <w:rFonts w:ascii="Trebuchet MS" w:hAnsi="Trebuchet MS"/>
          <w:color w:val="auto"/>
          <w:sz w:val="24"/>
        </w:rPr>
        <w:t>Interner Hilfe- und Maßnahmenplanungsprozess</w:t>
      </w:r>
      <w:bookmarkEnd w:id="38"/>
    </w:p>
    <w:p w14:paraId="364253F7" w14:textId="77777777" w:rsidR="003930F6" w:rsidRPr="00DE6E46" w:rsidRDefault="003930F6" w:rsidP="00BF0188">
      <w:pPr>
        <w:spacing w:line="240" w:lineRule="exact"/>
        <w:contextualSpacing/>
        <w:rPr>
          <w:sz w:val="22"/>
        </w:rPr>
      </w:pPr>
      <w:r w:rsidRPr="00DE6E46">
        <w:rPr>
          <w:sz w:val="22"/>
        </w:rPr>
        <w:t>Innerhalb des Prozesses der internen Hilfeplanung werden im Gespräch mit den Leistungsempfänger*innen die Wirksamkeit der Leistungen und die damit zusammenhängende Erreichung von individuellen Zielen zum Ende des vereinbarten Zeitraums reflektiert. Veränderungen der Bedarfe oder Erreichung von Zielen werden unterjährig mit den Leistungsempfängern besprochen und fortlaufend in die individuelle Hilfeplanung integriert.</w:t>
      </w:r>
    </w:p>
    <w:p w14:paraId="299BED7E" w14:textId="088A0C4A" w:rsidR="003930F6" w:rsidRDefault="003930F6" w:rsidP="00BF0188">
      <w:pPr>
        <w:spacing w:line="240" w:lineRule="exact"/>
        <w:contextualSpacing/>
        <w:rPr>
          <w:szCs w:val="24"/>
        </w:rPr>
      </w:pPr>
    </w:p>
    <w:p w14:paraId="330630C6" w14:textId="77777777" w:rsidR="003527FE" w:rsidRPr="00DE6E46" w:rsidRDefault="003527FE" w:rsidP="00BF0188">
      <w:pPr>
        <w:spacing w:line="240" w:lineRule="exact"/>
        <w:contextualSpacing/>
        <w:rPr>
          <w:szCs w:val="24"/>
        </w:rPr>
      </w:pPr>
    </w:p>
    <w:p w14:paraId="5DF2CE8B" w14:textId="77777777" w:rsidR="003930F6" w:rsidRPr="00DE6E46" w:rsidRDefault="003930F6" w:rsidP="00BF0188">
      <w:pPr>
        <w:pStyle w:val="FormatvorlageEbene2"/>
        <w:spacing w:before="0" w:line="240" w:lineRule="exact"/>
        <w:rPr>
          <w:rFonts w:ascii="Trebuchet MS" w:hAnsi="Trebuchet MS"/>
          <w:color w:val="auto"/>
          <w:sz w:val="24"/>
        </w:rPr>
      </w:pPr>
      <w:bookmarkStart w:id="39" w:name="_Toc154737301"/>
      <w:r w:rsidRPr="00DE6E46">
        <w:rPr>
          <w:rFonts w:ascii="Trebuchet MS" w:hAnsi="Trebuchet MS"/>
          <w:color w:val="auto"/>
          <w:sz w:val="24"/>
        </w:rPr>
        <w:t>Dokumentation der Leistungen</w:t>
      </w:r>
      <w:bookmarkEnd w:id="39"/>
    </w:p>
    <w:p w14:paraId="46EA872F" w14:textId="77777777" w:rsidR="003930F6" w:rsidRPr="00DE6E46" w:rsidRDefault="003930F6" w:rsidP="00BF0188">
      <w:pPr>
        <w:spacing w:line="240" w:lineRule="exact"/>
        <w:contextualSpacing/>
        <w:rPr>
          <w:sz w:val="22"/>
        </w:rPr>
      </w:pPr>
      <w:r w:rsidRPr="00DE6E46">
        <w:rPr>
          <w:sz w:val="22"/>
        </w:rPr>
        <w:t>Die Dokumentation des Psychiatrischen Wohnheims dient dazu, alle erbrachten Leistungen zu verschriftlichen und einen gleichbleibenden Informationsstand aller zu gewährleisten. Zu Beginn des Aufenthalts werden Daten erfasst, z.B. die Ziele aus den Gesamtplänen, mit denen Bewohner*innen zu Beginn der Leistung ins Wohnheim kommen. Ziele und Maßnahmen werden im Dokumentationssystem erfasst. Dabei können die Maßnahmen am vereinbarten Tag als durchgeführt gekennzeichnet werden. Ergänzend dazu werden kurze Berichte zur Qualität und zum Verlauf der Maßnahme formuliert.</w:t>
      </w:r>
    </w:p>
    <w:p w14:paraId="2E50E400" w14:textId="03391FD5" w:rsidR="003930F6" w:rsidRPr="00DE6E46" w:rsidRDefault="00737C54" w:rsidP="00BF0188">
      <w:pPr>
        <w:spacing w:line="240" w:lineRule="exact"/>
        <w:contextualSpacing/>
        <w:rPr>
          <w:sz w:val="22"/>
        </w:rPr>
      </w:pPr>
      <w:r w:rsidRPr="00DE6E46">
        <w:rPr>
          <w:sz w:val="22"/>
        </w:rPr>
        <w:t>Zu</w:t>
      </w:r>
      <w:r w:rsidR="002A11BF" w:rsidRPr="00DE6E46">
        <w:rPr>
          <w:sz w:val="22"/>
        </w:rPr>
        <w:t xml:space="preserve"> Beginn der Maßnahme</w:t>
      </w:r>
      <w:r w:rsidRPr="00DE6E46">
        <w:rPr>
          <w:sz w:val="22"/>
        </w:rPr>
        <w:t xml:space="preserve"> wird</w:t>
      </w:r>
      <w:r w:rsidR="002A11BF" w:rsidRPr="00DE6E46">
        <w:rPr>
          <w:sz w:val="22"/>
        </w:rPr>
        <w:t xml:space="preserve"> in Zusammenarbeit von Bewohner*in, Sozialdienst und Bezugsperson eine Biografie erstellt.  </w:t>
      </w:r>
      <w:r w:rsidRPr="00DE6E46">
        <w:rPr>
          <w:sz w:val="22"/>
        </w:rPr>
        <w:t xml:space="preserve">Aufbauend auf dem Gesamtplan des Leistungsträgers und unter Einbeziehung der Biografie wird die Assistenzplanung </w:t>
      </w:r>
      <w:r w:rsidR="003930F6" w:rsidRPr="00DE6E46">
        <w:rPr>
          <w:sz w:val="22"/>
        </w:rPr>
        <w:t>entwickelt</w:t>
      </w:r>
      <w:r w:rsidR="002A11BF" w:rsidRPr="00DE6E46">
        <w:rPr>
          <w:sz w:val="22"/>
        </w:rPr>
        <w:t>.</w:t>
      </w:r>
    </w:p>
    <w:p w14:paraId="7047AA3D" w14:textId="77777777" w:rsidR="003930F6" w:rsidRPr="00DE6E46" w:rsidRDefault="003930F6" w:rsidP="00BF0188">
      <w:pPr>
        <w:spacing w:line="240" w:lineRule="exact"/>
        <w:contextualSpacing/>
        <w:rPr>
          <w:sz w:val="22"/>
        </w:rPr>
      </w:pPr>
      <w:r w:rsidRPr="00DE6E46">
        <w:rPr>
          <w:sz w:val="22"/>
        </w:rPr>
        <w:t xml:space="preserve">Alle Themen, die mit Medikamenten und pflegerischer Versorgung zu tun haben, müssen dokumentiert und auch der Heimaufsicht auf Nachfrage nachgewiesen werden. Die Medikamentenverordnungen werden daher im Wohnheim aufbewahrt und die Medikamente und deren Dosierung in einen Medikamentenplan eingetragen. Veränderungen werden aufgrund schriftlicher ärztlicher Verordnungen eingetragen. </w:t>
      </w:r>
    </w:p>
    <w:p w14:paraId="085AE8FD" w14:textId="77777777" w:rsidR="003930F6" w:rsidRPr="00DE6E46" w:rsidRDefault="003930F6" w:rsidP="00BF0188">
      <w:pPr>
        <w:spacing w:line="240" w:lineRule="exact"/>
        <w:contextualSpacing/>
        <w:rPr>
          <w:szCs w:val="24"/>
        </w:rPr>
      </w:pPr>
    </w:p>
    <w:p w14:paraId="22A8EB15" w14:textId="77777777" w:rsidR="003930F6" w:rsidRPr="00DE6E46" w:rsidRDefault="003930F6" w:rsidP="00BF0188">
      <w:pPr>
        <w:pStyle w:val="FormatvorlageEbene2"/>
        <w:spacing w:before="0" w:line="240" w:lineRule="exact"/>
        <w:rPr>
          <w:rFonts w:ascii="Trebuchet MS" w:hAnsi="Trebuchet MS"/>
          <w:color w:val="auto"/>
          <w:sz w:val="24"/>
        </w:rPr>
      </w:pPr>
      <w:bookmarkStart w:id="40" w:name="_Toc154737302"/>
      <w:r w:rsidRPr="00DE6E46">
        <w:rPr>
          <w:rFonts w:ascii="Trebuchet MS" w:hAnsi="Trebuchet MS"/>
          <w:color w:val="auto"/>
          <w:sz w:val="24"/>
        </w:rPr>
        <w:lastRenderedPageBreak/>
        <w:t>Einarbeitungskonzept</w:t>
      </w:r>
      <w:bookmarkEnd w:id="40"/>
    </w:p>
    <w:p w14:paraId="454F4ECF" w14:textId="77777777" w:rsidR="003930F6" w:rsidRPr="00DE6E46" w:rsidRDefault="003930F6" w:rsidP="00BF0188">
      <w:pPr>
        <w:pStyle w:val="StandardWeb"/>
        <w:spacing w:before="0" w:beforeAutospacing="0" w:after="150" w:afterAutospacing="0" w:line="240" w:lineRule="exact"/>
        <w:contextualSpacing/>
        <w:jc w:val="both"/>
        <w:rPr>
          <w:rFonts w:ascii="Trebuchet MS" w:hAnsi="Trebuchet MS"/>
          <w:sz w:val="22"/>
          <w:szCs w:val="22"/>
        </w:rPr>
      </w:pPr>
      <w:r w:rsidRPr="00DE6E46">
        <w:rPr>
          <w:rFonts w:ascii="Trebuchet MS" w:hAnsi="Trebuchet MS"/>
          <w:color w:val="444444"/>
          <w:sz w:val="22"/>
          <w:szCs w:val="22"/>
        </w:rPr>
        <w:t xml:space="preserve">Eine gute Einarbeitung erleichtert neuen Mitarbeitenden die Orientierung im PZN sowie einen raschen Einstieg in die neuen Aufgaben. Darüber hinaus leistet die fundierte </w:t>
      </w:r>
      <w:r w:rsidRPr="00DE6E46">
        <w:rPr>
          <w:rFonts w:ascii="Trebuchet MS" w:hAnsi="Trebuchet MS"/>
          <w:sz w:val="22"/>
          <w:szCs w:val="22"/>
        </w:rPr>
        <w:t>Einarbeitung einen entscheidenden Beitrag zur Mitarbeiterbindung.</w:t>
      </w:r>
    </w:p>
    <w:p w14:paraId="0E8F2E4C" w14:textId="77777777" w:rsidR="003930F6" w:rsidRPr="00DE6E46" w:rsidRDefault="003930F6" w:rsidP="00BF0188">
      <w:pPr>
        <w:pStyle w:val="StandardWeb"/>
        <w:spacing w:before="0" w:beforeAutospacing="0" w:after="150" w:afterAutospacing="0" w:line="240" w:lineRule="exact"/>
        <w:contextualSpacing/>
        <w:jc w:val="both"/>
        <w:rPr>
          <w:rFonts w:ascii="Trebuchet MS" w:hAnsi="Trebuchet MS"/>
          <w:sz w:val="22"/>
          <w:szCs w:val="22"/>
        </w:rPr>
      </w:pPr>
      <w:r w:rsidRPr="00DE6E46">
        <w:rPr>
          <w:rFonts w:ascii="Trebuchet MS" w:hAnsi="Trebuchet MS"/>
          <w:sz w:val="22"/>
          <w:szCs w:val="22"/>
        </w:rPr>
        <w:t>Für die Einarbeitung liegen ein Einarbeitungskonzept, berufsgruppenspezifische Einarbeitungspläne, unterstützende Unterlagen für die Vorbereitung und Gesprächsführung (Checkliste und Leitfaden zur Einarbeitung) sowie Informationen zur Einführungsveranstaltung für neue Mitarbeitende (Spotlights) vor.</w:t>
      </w:r>
    </w:p>
    <w:p w14:paraId="25EFDDF2" w14:textId="2E0A200E" w:rsidR="003930F6" w:rsidRDefault="003930F6" w:rsidP="003527FE">
      <w:pPr>
        <w:pStyle w:val="StandardWeb"/>
        <w:spacing w:before="0" w:beforeAutospacing="0" w:after="0" w:afterAutospacing="0" w:line="240" w:lineRule="exact"/>
        <w:contextualSpacing/>
        <w:jc w:val="both"/>
        <w:rPr>
          <w:rFonts w:ascii="Trebuchet MS" w:hAnsi="Trebuchet MS"/>
        </w:rPr>
      </w:pPr>
    </w:p>
    <w:p w14:paraId="557C8ECE" w14:textId="77777777" w:rsidR="003527FE" w:rsidRPr="00DE6E46" w:rsidRDefault="003527FE" w:rsidP="003527FE">
      <w:pPr>
        <w:pStyle w:val="StandardWeb"/>
        <w:spacing w:before="0" w:beforeAutospacing="0" w:after="0" w:afterAutospacing="0" w:line="240" w:lineRule="exact"/>
        <w:contextualSpacing/>
        <w:jc w:val="both"/>
        <w:rPr>
          <w:rFonts w:ascii="Trebuchet MS" w:hAnsi="Trebuchet MS"/>
        </w:rPr>
      </w:pPr>
    </w:p>
    <w:p w14:paraId="7E225990" w14:textId="77777777" w:rsidR="003930F6" w:rsidRPr="00DE6E46" w:rsidRDefault="003930F6" w:rsidP="00BF0188">
      <w:pPr>
        <w:pStyle w:val="FormatvorlageEbene2"/>
        <w:spacing w:before="0" w:line="240" w:lineRule="exact"/>
        <w:rPr>
          <w:rFonts w:ascii="Trebuchet MS" w:hAnsi="Trebuchet MS"/>
          <w:sz w:val="24"/>
        </w:rPr>
      </w:pPr>
      <w:bookmarkStart w:id="41" w:name="_Toc154737303"/>
      <w:r w:rsidRPr="00DE6E46">
        <w:rPr>
          <w:rFonts w:ascii="Trebuchet MS" w:hAnsi="Trebuchet MS"/>
          <w:sz w:val="24"/>
        </w:rPr>
        <w:t>Fortbildung und Qualifizierung, Weitergabe von Wissen aus Fortbildungen</w:t>
      </w:r>
      <w:bookmarkEnd w:id="41"/>
      <w:r w:rsidRPr="00DE6E46">
        <w:rPr>
          <w:rFonts w:ascii="Trebuchet MS" w:hAnsi="Trebuchet MS"/>
          <w:sz w:val="24"/>
        </w:rPr>
        <w:t xml:space="preserve"> </w:t>
      </w:r>
    </w:p>
    <w:p w14:paraId="06D2E28D" w14:textId="77777777" w:rsidR="003930F6" w:rsidRPr="00DE6E46" w:rsidRDefault="003930F6" w:rsidP="00BF0188">
      <w:pPr>
        <w:spacing w:line="240" w:lineRule="exact"/>
        <w:contextualSpacing/>
        <w:rPr>
          <w:b/>
          <w:bCs/>
          <w:sz w:val="22"/>
        </w:rPr>
      </w:pPr>
      <w:r w:rsidRPr="00DE6E46">
        <w:rPr>
          <w:sz w:val="22"/>
        </w:rPr>
        <w:t>Fachlichkeit und Wissen ab dem ersten Tag und während der gesamten Tätigkeit im Psychiatrischen Wohnheim sind Werte, die hohe Bedeutung haben. Ein Einarbeitungskonzept wird mit dem Ziel eines schnellen, gründlichen und umfassenden Wissens vom ersten Tag an eingesetzt und gelebt. Dabei lernen alle Mitarbeitende verschiedene Bereiche und Kompetenzen kennen.</w:t>
      </w:r>
    </w:p>
    <w:p w14:paraId="6349EACD" w14:textId="77777777" w:rsidR="003930F6" w:rsidRPr="00DE6E46" w:rsidRDefault="003930F6" w:rsidP="00BF0188">
      <w:pPr>
        <w:spacing w:line="240" w:lineRule="exact"/>
        <w:contextualSpacing/>
        <w:rPr>
          <w:b/>
          <w:bCs/>
          <w:sz w:val="22"/>
        </w:rPr>
      </w:pPr>
      <w:r w:rsidRPr="00DE6E46">
        <w:rPr>
          <w:sz w:val="22"/>
        </w:rPr>
        <w:t>Mitarbeitende aus pädagogischen Bereichen werden in einer mehrtägigen Fortbildung in medizinisch-pflegerischen Kompetenzen geschult, zu denen auch das Wissen über psychiatrische Erkrankungen und der Umgang damit gehören.</w:t>
      </w:r>
    </w:p>
    <w:p w14:paraId="25C1A16D" w14:textId="77777777" w:rsidR="003930F6" w:rsidRPr="00DE6E46" w:rsidRDefault="003930F6" w:rsidP="00BF0188">
      <w:pPr>
        <w:spacing w:line="240" w:lineRule="exact"/>
        <w:contextualSpacing/>
        <w:rPr>
          <w:b/>
          <w:bCs/>
          <w:sz w:val="22"/>
        </w:rPr>
      </w:pPr>
      <w:r w:rsidRPr="00DE6E46">
        <w:rPr>
          <w:sz w:val="22"/>
        </w:rPr>
        <w:t>Mit allen Mitarbeiter*innen werden im Rahmen ihres persönlichen Jahresgesprächs Fort-  und Weiterbildungsmöglichkeiten angesprochen. Insbesondere die Angebote der Akademie im Park auf dem Gelände des Psychiatrischen Zentrums, die sich auf die Arbeit mit Menschen mit seelischer Behinderung spezialisiert haben, werden dazu genutzt.</w:t>
      </w:r>
    </w:p>
    <w:p w14:paraId="105A9C1B" w14:textId="77777777" w:rsidR="003930F6" w:rsidRPr="00DE6E46" w:rsidRDefault="003930F6" w:rsidP="00BF0188">
      <w:pPr>
        <w:spacing w:line="240" w:lineRule="exact"/>
        <w:contextualSpacing/>
        <w:rPr>
          <w:sz w:val="22"/>
        </w:rPr>
      </w:pPr>
      <w:r w:rsidRPr="00DE6E46">
        <w:rPr>
          <w:sz w:val="22"/>
        </w:rPr>
        <w:t>Bei Themen, die für alle Mitarbeitenden relevant sind, z.B. wenn sich an den Grundlagen der Leistungserbringung Änderungen ergeben, werden intern eigene Fortbildungen angeboten.</w:t>
      </w:r>
    </w:p>
    <w:p w14:paraId="7F23728D" w14:textId="77777777" w:rsidR="003930F6" w:rsidRPr="00DE6E46" w:rsidRDefault="003930F6" w:rsidP="00BF0188">
      <w:pPr>
        <w:spacing w:line="240" w:lineRule="exact"/>
        <w:contextualSpacing/>
        <w:rPr>
          <w:sz w:val="22"/>
        </w:rPr>
      </w:pPr>
      <w:r w:rsidRPr="00DE6E46">
        <w:rPr>
          <w:sz w:val="22"/>
        </w:rPr>
        <w:t>Alle Mitarbeitenden nehmen an den jährlichen Pflichtschulungen zu Datenschutz, Hygiene und Brandschutz teil.</w:t>
      </w:r>
    </w:p>
    <w:p w14:paraId="0DEE74A6" w14:textId="77777777" w:rsidR="003930F6" w:rsidRPr="00DE6E46" w:rsidRDefault="003930F6" w:rsidP="00BF0188">
      <w:pPr>
        <w:spacing w:line="240" w:lineRule="exact"/>
        <w:contextualSpacing/>
        <w:rPr>
          <w:sz w:val="22"/>
        </w:rPr>
      </w:pPr>
      <w:r w:rsidRPr="00DE6E46">
        <w:rPr>
          <w:sz w:val="22"/>
        </w:rPr>
        <w:t>Im Rahmen der Ausbildung zur Heilerziehungspflege wird die Qualifikation zu Mentor*innen explizit gefördert.</w:t>
      </w:r>
    </w:p>
    <w:p w14:paraId="0FFDCDAA" w14:textId="77777777" w:rsidR="003930F6" w:rsidRPr="00DE6E46" w:rsidRDefault="003930F6" w:rsidP="00BF0188">
      <w:pPr>
        <w:spacing w:line="240" w:lineRule="exact"/>
        <w:contextualSpacing/>
        <w:rPr>
          <w:sz w:val="22"/>
        </w:rPr>
      </w:pPr>
      <w:r w:rsidRPr="00DE6E46">
        <w:rPr>
          <w:sz w:val="22"/>
        </w:rPr>
        <w:t xml:space="preserve">Fortbildungen, die von Mitarbeitenden besucht werden, werden anschließend in der Wohnheimbesprechung vorgestellt. So wird gesichert, dass alle Teams Informationen über die Inhalte einer Fortbildung haben und Ansprechpartner*innen kennen, die im Bedarfsfall angefragt werden können. Eine Auflistung aller Fachkenntnisse auf der Online-Teamseite soll die Möglichkeit bieten, explizites Wissen innerhalb des Wohnheims abfragen zu können. </w:t>
      </w:r>
    </w:p>
    <w:p w14:paraId="16C79F91" w14:textId="77777777" w:rsidR="003930F6" w:rsidRPr="00DE6E46" w:rsidRDefault="003930F6" w:rsidP="00BF0188">
      <w:pPr>
        <w:spacing w:line="240" w:lineRule="exact"/>
        <w:contextualSpacing/>
        <w:rPr>
          <w:rFonts w:eastAsiaTheme="majorEastAsia" w:cstheme="majorBidi"/>
          <w:color w:val="00B050"/>
          <w:szCs w:val="24"/>
        </w:rPr>
      </w:pPr>
    </w:p>
    <w:p w14:paraId="034148FC" w14:textId="77777777" w:rsidR="0016431A" w:rsidRPr="00DE6E46" w:rsidRDefault="0016431A" w:rsidP="00BF0188">
      <w:pPr>
        <w:spacing w:line="240" w:lineRule="exact"/>
        <w:contextualSpacing/>
        <w:rPr>
          <w:rFonts w:eastAsiaTheme="majorEastAsia" w:cstheme="majorBidi"/>
          <w:color w:val="00B050"/>
          <w:szCs w:val="24"/>
        </w:rPr>
      </w:pPr>
    </w:p>
    <w:p w14:paraId="7A998DB6" w14:textId="77777777" w:rsidR="0016431A" w:rsidRPr="00DE6E46" w:rsidRDefault="0016431A" w:rsidP="00BF0188">
      <w:pPr>
        <w:spacing w:line="240" w:lineRule="exact"/>
        <w:contextualSpacing/>
        <w:rPr>
          <w:rFonts w:eastAsiaTheme="majorEastAsia" w:cstheme="majorBidi"/>
          <w:color w:val="00B050"/>
          <w:szCs w:val="24"/>
        </w:rPr>
      </w:pPr>
    </w:p>
    <w:p w14:paraId="6FDE78BA" w14:textId="77777777" w:rsidR="003930F6" w:rsidRPr="00DE6E46" w:rsidRDefault="003930F6" w:rsidP="00BF0188">
      <w:pPr>
        <w:pStyle w:val="FormatvorlageEbene1"/>
        <w:spacing w:before="0" w:after="240" w:line="240" w:lineRule="exact"/>
        <w:rPr>
          <w:rFonts w:ascii="Trebuchet MS" w:hAnsi="Trebuchet MS"/>
        </w:rPr>
      </w:pPr>
      <w:bookmarkStart w:id="42" w:name="_Toc154737304"/>
      <w:r w:rsidRPr="00DE6E46">
        <w:rPr>
          <w:rFonts w:ascii="Trebuchet MS" w:hAnsi="Trebuchet MS"/>
        </w:rPr>
        <w:lastRenderedPageBreak/>
        <w:t>Kooperationen</w:t>
      </w:r>
      <w:bookmarkEnd w:id="42"/>
    </w:p>
    <w:p w14:paraId="44CA60D8" w14:textId="77777777" w:rsidR="003930F6" w:rsidRPr="00DE6E46" w:rsidRDefault="003930F6" w:rsidP="00BF0188">
      <w:pPr>
        <w:spacing w:line="240" w:lineRule="exact"/>
        <w:contextualSpacing/>
        <w:rPr>
          <w:sz w:val="22"/>
        </w:rPr>
      </w:pPr>
      <w:r w:rsidRPr="00DE6E46">
        <w:rPr>
          <w:sz w:val="22"/>
        </w:rPr>
        <w:t xml:space="preserve">Kooperationen mit externen Stellen sind wichtiger Bestandteil unserer Arbeit. </w:t>
      </w:r>
    </w:p>
    <w:p w14:paraId="22F22041" w14:textId="77777777" w:rsidR="003930F6" w:rsidRPr="00DE6E46" w:rsidRDefault="003930F6" w:rsidP="00BF0188">
      <w:pPr>
        <w:spacing w:line="240" w:lineRule="exact"/>
        <w:contextualSpacing/>
        <w:rPr>
          <w:sz w:val="22"/>
        </w:rPr>
      </w:pPr>
      <w:r w:rsidRPr="00DE6E46">
        <w:rPr>
          <w:sz w:val="22"/>
        </w:rPr>
        <w:t>Vorrangiges Ziel ist es, unseren Bewohner*innen eine größtmögliche Teilhabe in der Gesellschaft zu ermöglichen.</w:t>
      </w:r>
    </w:p>
    <w:p w14:paraId="3DCC12AA" w14:textId="77777777" w:rsidR="003930F6" w:rsidRPr="00DE6E46" w:rsidRDefault="003930F6" w:rsidP="00BF0188">
      <w:pPr>
        <w:spacing w:line="240" w:lineRule="exact"/>
        <w:contextualSpacing/>
        <w:rPr>
          <w:sz w:val="22"/>
        </w:rPr>
      </w:pPr>
      <w:r w:rsidRPr="00DE6E46">
        <w:rPr>
          <w:sz w:val="22"/>
        </w:rPr>
        <w:t>Wichtige Kooperationspartner*innen sind hierbei:</w:t>
      </w:r>
    </w:p>
    <w:p w14:paraId="58F4CE4F" w14:textId="77777777" w:rsidR="003930F6" w:rsidRPr="00DE6E46" w:rsidRDefault="003930F6" w:rsidP="00BF0188">
      <w:pPr>
        <w:pStyle w:val="Listenabsatz"/>
        <w:numPr>
          <w:ilvl w:val="0"/>
          <w:numId w:val="18"/>
        </w:numPr>
        <w:spacing w:line="240" w:lineRule="exact"/>
        <w:rPr>
          <w:sz w:val="22"/>
        </w:rPr>
      </w:pPr>
      <w:r w:rsidRPr="00DE6E46">
        <w:rPr>
          <w:sz w:val="22"/>
        </w:rPr>
        <w:t>Die Leistungsträger der Eingliederungshilfe</w:t>
      </w:r>
    </w:p>
    <w:p w14:paraId="429BA2A3" w14:textId="77777777" w:rsidR="003930F6" w:rsidRPr="00DE6E46" w:rsidRDefault="003930F6" w:rsidP="00BF0188">
      <w:pPr>
        <w:pStyle w:val="Listenabsatz"/>
        <w:numPr>
          <w:ilvl w:val="0"/>
          <w:numId w:val="18"/>
        </w:numPr>
        <w:spacing w:line="240" w:lineRule="exact"/>
        <w:rPr>
          <w:sz w:val="22"/>
        </w:rPr>
      </w:pPr>
      <w:r w:rsidRPr="00DE6E46">
        <w:rPr>
          <w:sz w:val="22"/>
        </w:rPr>
        <w:t>Leistungsträger im Bereich Arbeit und Berufliche Rehabilitation, z.B. die Agentur für Arbeit und die Deutsche Rentenversicherung</w:t>
      </w:r>
    </w:p>
    <w:p w14:paraId="67BB1D4E" w14:textId="77777777" w:rsidR="003930F6" w:rsidRPr="00DE6E46" w:rsidRDefault="003930F6" w:rsidP="00BF0188">
      <w:pPr>
        <w:pStyle w:val="Listenabsatz"/>
        <w:numPr>
          <w:ilvl w:val="0"/>
          <w:numId w:val="18"/>
        </w:numPr>
        <w:spacing w:line="240" w:lineRule="exact"/>
        <w:rPr>
          <w:sz w:val="22"/>
        </w:rPr>
      </w:pPr>
      <w:r w:rsidRPr="00DE6E46">
        <w:rPr>
          <w:sz w:val="22"/>
        </w:rPr>
        <w:t xml:space="preserve">Leistungserbringer der Beruflichen Rehabilitation, wie z.B. Werkstätten für behinderte Menschen </w:t>
      </w:r>
    </w:p>
    <w:p w14:paraId="10602E3A" w14:textId="77777777" w:rsidR="003930F6" w:rsidRPr="00DE6E46" w:rsidRDefault="003930F6" w:rsidP="00BF0188">
      <w:pPr>
        <w:pStyle w:val="Listenabsatz"/>
        <w:numPr>
          <w:ilvl w:val="0"/>
          <w:numId w:val="18"/>
        </w:numPr>
        <w:spacing w:line="240" w:lineRule="exact"/>
        <w:rPr>
          <w:sz w:val="22"/>
        </w:rPr>
      </w:pPr>
      <w:r w:rsidRPr="00DE6E46">
        <w:rPr>
          <w:sz w:val="22"/>
        </w:rPr>
        <w:t>Andere Anbieter für besondere Wohnform und ambulant betreutes Wohnen</w:t>
      </w:r>
    </w:p>
    <w:p w14:paraId="54DA2855" w14:textId="77777777" w:rsidR="003930F6" w:rsidRPr="00DE6E46" w:rsidRDefault="003930F6" w:rsidP="00BF0188">
      <w:pPr>
        <w:pStyle w:val="Listenabsatz"/>
        <w:numPr>
          <w:ilvl w:val="0"/>
          <w:numId w:val="18"/>
        </w:numPr>
        <w:spacing w:line="240" w:lineRule="exact"/>
        <w:rPr>
          <w:sz w:val="22"/>
        </w:rPr>
      </w:pPr>
      <w:r w:rsidRPr="00DE6E46">
        <w:rPr>
          <w:sz w:val="22"/>
        </w:rPr>
        <w:t>Angehörige und rechtliche Betreuer*innen</w:t>
      </w:r>
    </w:p>
    <w:p w14:paraId="504A26BC" w14:textId="77777777" w:rsidR="003930F6" w:rsidRPr="00DE6E46" w:rsidRDefault="003930F6" w:rsidP="00BF0188">
      <w:pPr>
        <w:pStyle w:val="Listenabsatz"/>
        <w:numPr>
          <w:ilvl w:val="0"/>
          <w:numId w:val="18"/>
        </w:numPr>
        <w:spacing w:line="240" w:lineRule="exact"/>
        <w:rPr>
          <w:sz w:val="22"/>
        </w:rPr>
      </w:pPr>
      <w:r w:rsidRPr="00DE6E46">
        <w:rPr>
          <w:sz w:val="22"/>
        </w:rPr>
        <w:t>Niedergelassene Ärzt*innen</w:t>
      </w:r>
    </w:p>
    <w:p w14:paraId="47BCDCAD" w14:textId="77777777" w:rsidR="003930F6" w:rsidRPr="00DE6E46" w:rsidRDefault="003930F6" w:rsidP="00BF0188">
      <w:pPr>
        <w:spacing w:line="240" w:lineRule="exact"/>
        <w:contextualSpacing/>
        <w:rPr>
          <w:sz w:val="22"/>
        </w:rPr>
      </w:pPr>
    </w:p>
    <w:p w14:paraId="336AC5A5" w14:textId="77777777" w:rsidR="003930F6" w:rsidRPr="00DE6E46" w:rsidRDefault="003930F6" w:rsidP="00BF0188">
      <w:pPr>
        <w:spacing w:line="240" w:lineRule="exact"/>
        <w:contextualSpacing/>
        <w:rPr>
          <w:sz w:val="22"/>
        </w:rPr>
      </w:pPr>
      <w:r w:rsidRPr="00DE6E46">
        <w:rPr>
          <w:sz w:val="22"/>
        </w:rPr>
        <w:t>Das Psychiatrische Wohnheim ist ein wichtiger Akteur innerhalb des gemeindepsychiatrischen Verbundes. Es besteht eine enge Kooperation mit psychiatrischen Fachdiensten, Einrichtungen und Interessenvertreter*innen in der Versorgungsregion.</w:t>
      </w:r>
    </w:p>
    <w:p w14:paraId="222D1AE4" w14:textId="4CCE46A5" w:rsidR="003930F6" w:rsidRDefault="003930F6" w:rsidP="00BF0188">
      <w:pPr>
        <w:spacing w:line="240" w:lineRule="exact"/>
        <w:contextualSpacing/>
        <w:rPr>
          <w:szCs w:val="24"/>
        </w:rPr>
      </w:pPr>
    </w:p>
    <w:p w14:paraId="207905C1" w14:textId="28A97558" w:rsidR="003527FE" w:rsidRDefault="003527FE" w:rsidP="00BF0188">
      <w:pPr>
        <w:spacing w:line="240" w:lineRule="exact"/>
        <w:contextualSpacing/>
        <w:rPr>
          <w:szCs w:val="24"/>
        </w:rPr>
      </w:pPr>
    </w:p>
    <w:p w14:paraId="08076CFD" w14:textId="77777777" w:rsidR="003527FE" w:rsidRPr="00DE6E46" w:rsidRDefault="003527FE" w:rsidP="00BF0188">
      <w:pPr>
        <w:spacing w:line="240" w:lineRule="exact"/>
        <w:contextualSpacing/>
        <w:rPr>
          <w:szCs w:val="24"/>
        </w:rPr>
      </w:pPr>
    </w:p>
    <w:p w14:paraId="376D6F66" w14:textId="77777777" w:rsidR="003930F6" w:rsidRPr="00DE6E46" w:rsidRDefault="003930F6" w:rsidP="00BF0188">
      <w:pPr>
        <w:pStyle w:val="FormatvorlageEbene1"/>
        <w:pageBreakBefore w:val="0"/>
        <w:spacing w:before="0" w:line="240" w:lineRule="exact"/>
        <w:rPr>
          <w:rFonts w:ascii="Trebuchet MS" w:hAnsi="Trebuchet MS"/>
        </w:rPr>
      </w:pPr>
      <w:bookmarkStart w:id="43" w:name="_Toc154737305"/>
      <w:r w:rsidRPr="00DE6E46">
        <w:rPr>
          <w:rFonts w:ascii="Trebuchet MS" w:hAnsi="Trebuchet MS"/>
        </w:rPr>
        <w:t>Anhang</w:t>
      </w:r>
      <w:bookmarkEnd w:id="43"/>
    </w:p>
    <w:p w14:paraId="7C577C56" w14:textId="77777777" w:rsidR="003930F6" w:rsidRPr="00DE6E46" w:rsidRDefault="003930F6" w:rsidP="00BF0188">
      <w:pPr>
        <w:spacing w:line="240" w:lineRule="exact"/>
        <w:contextualSpacing/>
        <w:rPr>
          <w:szCs w:val="24"/>
        </w:rPr>
      </w:pPr>
    </w:p>
    <w:p w14:paraId="4349D8BE" w14:textId="77777777" w:rsidR="003930F6" w:rsidRPr="00DE6E46" w:rsidRDefault="008A66A3" w:rsidP="00BF0188">
      <w:pPr>
        <w:spacing w:line="240" w:lineRule="exact"/>
        <w:contextualSpacing/>
        <w:rPr>
          <w:sz w:val="22"/>
        </w:rPr>
      </w:pPr>
      <w:hyperlink r:id="rId23" w:history="1">
        <w:r w:rsidR="003930F6" w:rsidRPr="00DE6E46">
          <w:rPr>
            <w:rStyle w:val="Hyperlink"/>
            <w:sz w:val="22"/>
          </w:rPr>
          <w:t>KO WH Gewaltschutzkonzeption Psychiatrisches Wohnheim</w:t>
        </w:r>
      </w:hyperlink>
    </w:p>
    <w:p w14:paraId="030CC147" w14:textId="77777777" w:rsidR="003930F6" w:rsidRPr="00DE6E46" w:rsidRDefault="008A66A3" w:rsidP="00BF0188">
      <w:pPr>
        <w:spacing w:line="240" w:lineRule="exact"/>
        <w:contextualSpacing/>
        <w:rPr>
          <w:sz w:val="22"/>
        </w:rPr>
      </w:pPr>
      <w:hyperlink r:id="rId24" w:history="1">
        <w:r w:rsidR="003930F6" w:rsidRPr="00DE6E46">
          <w:rPr>
            <w:rStyle w:val="Hyperlink"/>
            <w:sz w:val="22"/>
          </w:rPr>
          <w:t>KO WH Haus 21 Doppeldiagnosen</w:t>
        </w:r>
      </w:hyperlink>
    </w:p>
    <w:p w14:paraId="1B5F6283" w14:textId="16D32BFB" w:rsidR="003930F6" w:rsidRPr="00DE6E46" w:rsidRDefault="008A66A3" w:rsidP="00BF0188">
      <w:pPr>
        <w:spacing w:line="240" w:lineRule="exact"/>
        <w:contextualSpacing/>
        <w:rPr>
          <w:rStyle w:val="Hyperlink"/>
          <w:sz w:val="22"/>
        </w:rPr>
      </w:pPr>
      <w:hyperlink r:id="rId25" w:history="1">
        <w:r w:rsidR="003930F6" w:rsidRPr="00DE6E46">
          <w:rPr>
            <w:rStyle w:val="Hyperlink"/>
            <w:sz w:val="22"/>
          </w:rPr>
          <w:t>KO WH Erwerb und Erhalt praktischer Kenntnisse und Fähigkeiten</w:t>
        </w:r>
      </w:hyperlink>
    </w:p>
    <w:p w14:paraId="3E4AEAF0" w14:textId="358BA4EB" w:rsidR="003B61B8" w:rsidRPr="00DE6E46" w:rsidRDefault="008A66A3" w:rsidP="00BF0188">
      <w:pPr>
        <w:spacing w:line="240" w:lineRule="exact"/>
        <w:contextualSpacing/>
        <w:rPr>
          <w:sz w:val="22"/>
        </w:rPr>
      </w:pPr>
      <w:hyperlink r:id="rId26" w:history="1">
        <w:r w:rsidR="003B61B8" w:rsidRPr="00DE6E46">
          <w:rPr>
            <w:rStyle w:val="Hyperlink"/>
            <w:sz w:val="22"/>
          </w:rPr>
          <w:t>KO WH Beschwerdemanagement Psychiatrisches Wohnheim</w:t>
        </w:r>
      </w:hyperlink>
    </w:p>
    <w:p w14:paraId="35530B64" w14:textId="77777777" w:rsidR="00A52254" w:rsidRPr="00DE6E46" w:rsidRDefault="00A52254" w:rsidP="00BF0188">
      <w:pPr>
        <w:spacing w:line="240" w:lineRule="exact"/>
        <w:jc w:val="left"/>
        <w:rPr>
          <w:szCs w:val="24"/>
          <w:lang w:eastAsia="de-DE"/>
        </w:rPr>
      </w:pPr>
    </w:p>
    <w:sectPr w:rsidR="00A52254" w:rsidRPr="00DE6E46" w:rsidSect="00851A2C">
      <w:headerReference w:type="default" r:id="rId27"/>
      <w:footerReference w:type="default" r:id="rId28"/>
      <w:footerReference w:type="first" r:id="rId29"/>
      <w:pgSz w:w="11906" w:h="16838" w:code="9"/>
      <w:pgMar w:top="1814" w:right="1134" w:bottom="2098" w:left="1134" w:header="794" w:footer="79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A8204D" w14:textId="77777777" w:rsidR="004F0C68" w:rsidRDefault="004F0C68" w:rsidP="00513FEF">
      <w:r>
        <w:separator/>
      </w:r>
    </w:p>
  </w:endnote>
  <w:endnote w:type="continuationSeparator" w:id="0">
    <w:p w14:paraId="3E04AC9B" w14:textId="77777777" w:rsidR="004F0C68" w:rsidRDefault="004F0C68" w:rsidP="00513FEF">
      <w:r>
        <w:continuationSeparator/>
      </w:r>
    </w:p>
  </w:endnote>
  <w:endnote w:type="continuationNotice" w:id="1">
    <w:p w14:paraId="48CA4AA0" w14:textId="77777777" w:rsidR="004F0C68" w:rsidRDefault="004F0C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1"/>
    </w:tblGrid>
    <w:tr w:rsidR="004F0C68" w14:paraId="32361D35" w14:textId="77777777" w:rsidTr="001F767D">
      <w:tc>
        <w:tcPr>
          <w:tcW w:w="1510" w:type="dxa"/>
        </w:tcPr>
        <w:p w14:paraId="4B25B488" w14:textId="77777777" w:rsidR="004F0C68" w:rsidRPr="00D93BDE" w:rsidRDefault="004F0C68" w:rsidP="00D93BDE">
          <w:pPr>
            <w:pStyle w:val="Dokumanager"/>
          </w:pPr>
          <w:r w:rsidRPr="00D93BDE">
            <w:t>Dokumentenname</w:t>
          </w:r>
        </w:p>
      </w:tc>
      <w:tc>
        <w:tcPr>
          <w:tcW w:w="1510" w:type="dxa"/>
        </w:tcPr>
        <w:p w14:paraId="008B9176" w14:textId="77777777" w:rsidR="004F0C68" w:rsidRPr="00D93BDE" w:rsidRDefault="004F0C68" w:rsidP="00D93BDE">
          <w:pPr>
            <w:pStyle w:val="Dokumanager"/>
          </w:pPr>
          <w:r w:rsidRPr="00D93BDE">
            <w:t>Dokumententyp</w:t>
          </w:r>
        </w:p>
      </w:tc>
      <w:tc>
        <w:tcPr>
          <w:tcW w:w="1510" w:type="dxa"/>
        </w:tcPr>
        <w:p w14:paraId="05581D5C" w14:textId="77777777" w:rsidR="004F0C68" w:rsidRPr="00D93BDE" w:rsidRDefault="004F0C68" w:rsidP="00D93BDE">
          <w:pPr>
            <w:pStyle w:val="Dokumanager"/>
          </w:pPr>
          <w:r w:rsidRPr="00D93BDE">
            <w:t>Geltungsbereich</w:t>
          </w:r>
        </w:p>
      </w:tc>
      <w:tc>
        <w:tcPr>
          <w:tcW w:w="1510" w:type="dxa"/>
        </w:tcPr>
        <w:p w14:paraId="206AFC76" w14:textId="77777777" w:rsidR="004F0C68" w:rsidRPr="00D93BDE" w:rsidRDefault="004F0C68" w:rsidP="00D93BDE">
          <w:pPr>
            <w:pStyle w:val="Dokumanager"/>
          </w:pPr>
          <w:r w:rsidRPr="00D93BDE">
            <w:t>Zielgruppe</w:t>
          </w:r>
        </w:p>
      </w:tc>
      <w:tc>
        <w:tcPr>
          <w:tcW w:w="1510" w:type="dxa"/>
        </w:tcPr>
        <w:p w14:paraId="4363F605" w14:textId="77777777" w:rsidR="004F0C68" w:rsidRPr="0008628F" w:rsidRDefault="004F0C68">
          <w:pPr>
            <w:pStyle w:val="Fuzeile"/>
            <w:rPr>
              <w:sz w:val="12"/>
              <w:szCs w:val="12"/>
            </w:rPr>
          </w:pPr>
          <w:r w:rsidRPr="0008628F">
            <w:rPr>
              <w:sz w:val="12"/>
              <w:szCs w:val="12"/>
            </w:rPr>
            <w:t>Verantwortlich</w:t>
          </w:r>
        </w:p>
      </w:tc>
      <w:tc>
        <w:tcPr>
          <w:tcW w:w="1511" w:type="dxa"/>
        </w:tcPr>
        <w:p w14:paraId="6CE1EC60" w14:textId="77777777" w:rsidR="004F0C68" w:rsidRPr="00D93BDE" w:rsidRDefault="004F0C68" w:rsidP="00D93BDE">
          <w:pPr>
            <w:pStyle w:val="Dokumanager"/>
          </w:pPr>
          <w:r w:rsidRPr="00D93BDE">
            <w:t>Revisionsdatum</w:t>
          </w:r>
        </w:p>
      </w:tc>
    </w:tr>
    <w:tr w:rsidR="004F0C68" w14:paraId="0B998348" w14:textId="77777777" w:rsidTr="001F767D">
      <w:sdt>
        <w:sdtPr>
          <w:alias w:val="Titel"/>
          <w:tag w:val=""/>
          <w:id w:val="-316647078"/>
          <w:placeholder>
            <w:docPart w:val="3836A9CDE0F54E03BDFF8363F339EB7B"/>
          </w:placeholder>
          <w:dataBinding w:prefixMappings="xmlns:ns0='http://purl.org/dc/elements/1.1/' xmlns:ns1='http://schemas.openxmlformats.org/package/2006/metadata/core-properties' " w:xpath="/ns1:coreProperties[1]/ns0:title[1]" w:storeItemID="{6C3C8BC8-F283-45AE-878A-BAB7291924A1}"/>
          <w:text/>
        </w:sdtPr>
        <w:sdtEndPr/>
        <w:sdtContent>
          <w:tc>
            <w:tcPr>
              <w:tcW w:w="1510" w:type="dxa"/>
            </w:tcPr>
            <w:p w14:paraId="610B3752" w14:textId="799CBDC5" w:rsidR="004F0C68" w:rsidRPr="00D93BDE" w:rsidRDefault="004F0C68" w:rsidP="00063E3A">
              <w:pPr>
                <w:pStyle w:val="Dokumanager"/>
              </w:pPr>
              <w:r>
                <w:t>KO WH Gesamtkonzeption Psychiatrisches Wohnheim</w:t>
              </w:r>
            </w:p>
          </w:tc>
        </w:sdtContent>
      </w:sdt>
      <w:sdt>
        <w:sdtPr>
          <w:alias w:val="Dokumententyp"/>
          <w:tag w:val="Art"/>
          <w:id w:val="-1273321875"/>
          <w:placeholder>
            <w:docPart w:val="BCFDAF149C76475D8AC9D6EFA50C145D"/>
          </w:placeholder>
          <w:dataBinding w:prefixMappings="xmlns:ns0='http://schemas.microsoft.com/office/2006/metadata/properties' xmlns:ns1='http://www.w3.org/2001/XMLSchema-instance' xmlns:ns2='http://schemas.microsoft.com/office/infopath/2007/PartnerControls' xmlns:ns3='c401d60e-1d9c-4818-8821-be55392e68c3' xmlns:ns4='http://schemas.microsoft.com/sharepoint/v3' " w:xpath="/ns0:properties[1]/documentManagement[1]/ns3:Art[1]" w:storeItemID="{31D23F27-E8BB-42A3-BFA2-5005F30CDF1D}"/>
          <w:dropDownList w:lastValue="Konzept">
            <w:listItem w:value="[Dokumententyp]"/>
          </w:dropDownList>
        </w:sdtPr>
        <w:sdtEndPr/>
        <w:sdtContent>
          <w:tc>
            <w:tcPr>
              <w:tcW w:w="1510" w:type="dxa"/>
            </w:tcPr>
            <w:p w14:paraId="0656200E" w14:textId="4D200821" w:rsidR="004F0C68" w:rsidRPr="00D93BDE" w:rsidRDefault="004F0C68" w:rsidP="00D93BDE">
              <w:pPr>
                <w:pStyle w:val="Dokumanager"/>
              </w:pPr>
              <w:r>
                <w:t>Konzept;</w:t>
              </w:r>
            </w:p>
          </w:tc>
        </w:sdtContent>
      </w:sdt>
      <w:sdt>
        <w:sdtPr>
          <w:alias w:val="Geltungsbereich"/>
          <w:tag w:val="Zielbereich"/>
          <w:id w:val="1426151902"/>
          <w:placeholder>
            <w:docPart w:val="0AF80D7BFD1948B5ABC20C83B58293EB"/>
          </w:placeholder>
          <w:dataBinding w:prefixMappings="xmlns:ns0='http://schemas.microsoft.com/office/2006/metadata/properties' xmlns:ns1='http://www.w3.org/2001/XMLSchema-instance' xmlns:ns2='http://schemas.microsoft.com/office/infopath/2007/PartnerControls' xmlns:ns3='c401d60e-1d9c-4818-8821-be55392e68c3' xmlns:ns4='http://schemas.microsoft.com/sharepoint/v3' " w:xpath="/ns0:properties[1]/documentManagement[1]/ns3:Zielbereich[1]" w:storeItemID="{31D23F27-E8BB-42A3-BFA2-5005F30CDF1D}"/>
          <w:dropDownList w:lastValue="Wohnheim">
            <w:listItem w:value="[Geltungsbereich]"/>
          </w:dropDownList>
        </w:sdtPr>
        <w:sdtEndPr/>
        <w:sdtContent>
          <w:tc>
            <w:tcPr>
              <w:tcW w:w="1510" w:type="dxa"/>
            </w:tcPr>
            <w:p w14:paraId="311875B4" w14:textId="427E8018" w:rsidR="004F0C68" w:rsidRPr="00D93BDE" w:rsidRDefault="004F0C68" w:rsidP="00D93BDE">
              <w:pPr>
                <w:pStyle w:val="Dokumanager"/>
              </w:pPr>
              <w:r>
                <w:t>Wohnheim;</w:t>
              </w:r>
            </w:p>
          </w:tc>
        </w:sdtContent>
      </w:sdt>
      <w:sdt>
        <w:sdtPr>
          <w:alias w:val="Zielgruppe"/>
          <w:tag w:val="Zielgruppe"/>
          <w:id w:val="-1199543192"/>
          <w:placeholder>
            <w:docPart w:val="DD2BEBC3B0D44754A6CD4F9D24733F5B"/>
          </w:placeholder>
          <w:dataBinding w:prefixMappings="xmlns:ns0='http://schemas.microsoft.com/office/2006/metadata/properties' xmlns:ns1='http://www.w3.org/2001/XMLSchema-instance' xmlns:ns2='http://schemas.microsoft.com/office/infopath/2007/PartnerControls' xmlns:ns3='c401d60e-1d9c-4818-8821-be55392e68c3' xmlns:ns4='http://schemas.microsoft.com/sharepoint/v3' " w:xpath="/ns0:properties[1]/documentManagement[1]/ns3:Zielgruppe[1]" w:storeItemID="{31D23F27-E8BB-42A3-BFA2-5005F30CDF1D}"/>
          <w:dropDownList w:lastValue="Alle">
            <w:listItem w:value="[Zielgruppe]"/>
          </w:dropDownList>
        </w:sdtPr>
        <w:sdtEndPr/>
        <w:sdtContent>
          <w:tc>
            <w:tcPr>
              <w:tcW w:w="1510" w:type="dxa"/>
            </w:tcPr>
            <w:p w14:paraId="12685236" w14:textId="3FF6DB69" w:rsidR="004F0C68" w:rsidRPr="00D93BDE" w:rsidRDefault="004F0C68" w:rsidP="00D93BDE">
              <w:pPr>
                <w:pStyle w:val="Dokumanager"/>
              </w:pPr>
              <w:r>
                <w:t>Alle;</w:t>
              </w:r>
            </w:p>
          </w:tc>
        </w:sdtContent>
      </w:sdt>
      <w:sdt>
        <w:sdtPr>
          <w:rPr>
            <w:sz w:val="12"/>
            <w:szCs w:val="12"/>
          </w:rPr>
          <w:alias w:val="Verantwortlich"/>
          <w:tag w:val="Ersteller"/>
          <w:id w:val="94679191"/>
          <w:lock w:val="contentLocked"/>
          <w:placeholder>
            <w:docPart w:val="02079AF5678E4A62AB6CD3D6E810BCB9"/>
          </w:placeholder>
          <w:dataBinding w:prefixMappings="xmlns:ns0='http://schemas.microsoft.com/office/2006/metadata/properties' xmlns:ns1='http://www.w3.org/2001/XMLSchema-instance' xmlns:ns2='http://schemas.microsoft.com/office/infopath/2007/PartnerControls' xmlns:ns3='c401d60e-1d9c-4818-8821-be55392e68c3' xmlns:ns4='http://schemas.microsoft.com/sharepoint/v3' " w:xpath="/ns0:properties[1]/documentManagement[1]/ns3:Ersteller[1]/ns3:UserInfo[1]/ns3:DisplayName[1]" w:storeItemID="{31D23F27-E8BB-42A3-BFA2-5005F30CDF1D}"/>
          <w:text/>
        </w:sdtPr>
        <w:sdtEndPr/>
        <w:sdtContent>
          <w:tc>
            <w:tcPr>
              <w:tcW w:w="1510" w:type="dxa"/>
            </w:tcPr>
            <w:p w14:paraId="47269099" w14:textId="28CD6F46" w:rsidR="004F0C68" w:rsidRPr="0008628F" w:rsidRDefault="004F0C68">
              <w:pPr>
                <w:pStyle w:val="Fuzeile"/>
                <w:rPr>
                  <w:sz w:val="12"/>
                  <w:szCs w:val="12"/>
                </w:rPr>
              </w:pPr>
              <w:r>
                <w:rPr>
                  <w:sz w:val="12"/>
                  <w:szCs w:val="12"/>
                </w:rPr>
                <w:t>Morawietz, Frank</w:t>
              </w:r>
            </w:p>
          </w:tc>
        </w:sdtContent>
      </w:sdt>
      <w:sdt>
        <w:sdtPr>
          <w:alias w:val="Revisionsdatum"/>
          <w:tag w:val="Revisions_x0020_Datum"/>
          <w:id w:val="-1776241507"/>
          <w:placeholder>
            <w:docPart w:val="F2C185D19DE64BC1833815E6DBB2D534"/>
          </w:placeholder>
          <w:dataBinding w:prefixMappings="xmlns:ns0='http://schemas.microsoft.com/office/2006/metadata/properties' xmlns:ns1='http://www.w3.org/2001/XMLSchema-instance' xmlns:ns2='http://schemas.microsoft.com/office/infopath/2007/PartnerControls' xmlns:ns3='c401d60e-1d9c-4818-8821-be55392e68c3' xmlns:ns4='http://schemas.microsoft.com/sharepoint/v3' " w:xpath="/ns0:properties[1]/documentManagement[1]/ns3:Revisions_x0020_Datum[1]" w:storeItemID="{31D23F27-E8BB-42A3-BFA2-5005F30CDF1D}"/>
          <w:date w:fullDate="2024-09-13T00:00:00Z">
            <w:dateFormat w:val="dd.MM.yyyy"/>
            <w:lid w:val="de-DE"/>
            <w:storeMappedDataAs w:val="dateTime"/>
            <w:calendar w:val="gregorian"/>
          </w:date>
        </w:sdtPr>
        <w:sdtEndPr/>
        <w:sdtContent>
          <w:tc>
            <w:tcPr>
              <w:tcW w:w="1511" w:type="dxa"/>
            </w:tcPr>
            <w:p w14:paraId="2D861327" w14:textId="3000EEB1" w:rsidR="004F0C68" w:rsidRPr="00D93BDE" w:rsidRDefault="004F0C68" w:rsidP="00D93BDE">
              <w:pPr>
                <w:pStyle w:val="Dokumanager"/>
              </w:pPr>
              <w:r>
                <w:t>13.09.2024</w:t>
              </w:r>
            </w:p>
          </w:tc>
        </w:sdtContent>
      </w:sdt>
    </w:tr>
  </w:tbl>
  <w:p w14:paraId="1B4E18E8" w14:textId="77777777" w:rsidR="004F0C68" w:rsidRPr="0008628F" w:rsidRDefault="004F0C68">
    <w:pPr>
      <w:pStyle w:val="Fuzeile"/>
      <w:rPr>
        <w:sz w:val="12"/>
        <w:szCs w:val="12"/>
      </w:rPr>
    </w:pPr>
    <w:r>
      <w:rPr>
        <w:noProof/>
        <w:sz w:val="12"/>
        <w:szCs w:val="12"/>
        <w:lang w:eastAsia="de-DE"/>
      </w:rPr>
      <mc:AlternateContent>
        <mc:Choice Requires="wps">
          <w:drawing>
            <wp:anchor distT="0" distB="0" distL="114300" distR="114300" simplePos="0" relativeHeight="251658241" behindDoc="0" locked="0" layoutInCell="1" allowOverlap="1" wp14:editId="561C4018">
              <wp:simplePos x="0" y="0"/>
              <wp:positionH relativeFrom="margin">
                <wp:align>left</wp:align>
              </wp:positionH>
              <wp:positionV relativeFrom="paragraph">
                <wp:posOffset>-746125</wp:posOffset>
              </wp:positionV>
              <wp:extent cx="6134100" cy="133350"/>
              <wp:effectExtent l="0" t="0" r="0" b="0"/>
              <wp:wrapNone/>
              <wp:docPr id="11" name="Rechteck 11"/>
              <wp:cNvGraphicFramePr/>
              <a:graphic xmlns:a="http://schemas.openxmlformats.org/drawingml/2006/main">
                <a:graphicData uri="http://schemas.microsoft.com/office/word/2010/wordprocessingShape">
                  <wps:wsp>
                    <wps:cNvSpPr/>
                    <wps:spPr>
                      <a:xfrm>
                        <a:off x="0" y="0"/>
                        <a:ext cx="6134100" cy="1333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3D0B4" id="Rechteck 11" o:spid="_x0000_s1026" style="position:absolute;margin-left:0;margin-top:-58.75pt;width:483pt;height:10.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" fillcolor="#ffc000" stroked="f" strokeweight="1pt">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9EDD7" w14:textId="77777777" w:rsidR="004F0C68" w:rsidRDefault="004F0C68"/>
  <w:tbl>
    <w:tblPr>
      <w:tblStyle w:val="Tabellenraster"/>
      <w:tblW w:w="0" w:type="auto"/>
      <w:tblInd w:w="-5" w:type="dxa"/>
      <w:tblLook w:val="04A0" w:firstRow="1" w:lastRow="0" w:firstColumn="1" w:lastColumn="0" w:noHBand="0" w:noVBand="1"/>
    </w:tblPr>
    <w:tblGrid>
      <w:gridCol w:w="2268"/>
      <w:gridCol w:w="6793"/>
    </w:tblGrid>
    <w:tr w:rsidR="004F0C68" w14:paraId="42ACECA6" w14:textId="77777777" w:rsidTr="006A4A57">
      <w:tc>
        <w:tcPr>
          <w:tcW w:w="2268" w:type="dxa"/>
          <w:shd w:val="clear" w:color="auto" w:fill="008000"/>
        </w:tcPr>
        <w:p w14:paraId="34560E53" w14:textId="77777777" w:rsidR="004F0C68" w:rsidRDefault="004F0C68">
          <w:pPr>
            <w:pStyle w:val="Fuzeile"/>
          </w:pPr>
          <w:r>
            <w:t>Dokumentenname</w:t>
          </w:r>
        </w:p>
      </w:tc>
      <w:sdt>
        <w:sdtPr>
          <w:alias w:val="Titel"/>
          <w:tag w:val=""/>
          <w:id w:val="1990287312"/>
          <w:placeholder>
            <w:docPart w:val="E6D43CB89DA84044A8858B58D15E8695"/>
          </w:placeholder>
          <w:dataBinding w:prefixMappings="xmlns:ns0='http://purl.org/dc/elements/1.1/' xmlns:ns1='http://schemas.openxmlformats.org/package/2006/metadata/core-properties' " w:xpath="/ns1:coreProperties[1]/ns0:title[1]" w:storeItemID="{6C3C8BC8-F283-45AE-878A-BAB7291924A1}"/>
          <w:text/>
        </w:sdtPr>
        <w:sdtEndPr/>
        <w:sdtContent>
          <w:tc>
            <w:tcPr>
              <w:tcW w:w="6793" w:type="dxa"/>
            </w:tcPr>
            <w:p w14:paraId="647048FD" w14:textId="256CB063" w:rsidR="004F0C68" w:rsidRDefault="004F0C68">
              <w:pPr>
                <w:pStyle w:val="Fuzeile"/>
              </w:pPr>
              <w:r>
                <w:t>KO WH Gesamtkonzeption Psychiatrisches Wohnheim</w:t>
              </w:r>
            </w:p>
          </w:tc>
        </w:sdtContent>
      </w:sdt>
    </w:tr>
    <w:tr w:rsidR="004F0C68" w14:paraId="328F98DC" w14:textId="77777777" w:rsidTr="006A4A57">
      <w:tc>
        <w:tcPr>
          <w:tcW w:w="2268" w:type="dxa"/>
          <w:shd w:val="clear" w:color="auto" w:fill="008000"/>
        </w:tcPr>
        <w:p w14:paraId="7EFF74DE" w14:textId="77777777" w:rsidR="004F0C68" w:rsidRDefault="004F0C68">
          <w:pPr>
            <w:pStyle w:val="Fuzeile"/>
          </w:pPr>
          <w:r>
            <w:t>Dokumententyp</w:t>
          </w:r>
        </w:p>
      </w:tc>
      <w:sdt>
        <w:sdtPr>
          <w:alias w:val="Dokumententyp"/>
          <w:tag w:val="Art"/>
          <w:id w:val="-460650928"/>
          <w:placeholder>
            <w:docPart w:val="9E8DAA4A1DFE45F684288C95391F70D6"/>
          </w:placeholder>
          <w:dataBinding w:prefixMappings="xmlns:ns0='http://schemas.microsoft.com/office/2006/metadata/properties' xmlns:ns1='http://www.w3.org/2001/XMLSchema-instance' xmlns:ns2='http://schemas.microsoft.com/office/infopath/2007/PartnerControls' xmlns:ns3='c401d60e-1d9c-4818-8821-be55392e68c3' xmlns:ns4='http://schemas.microsoft.com/sharepoint/v3' " w:xpath="/ns0:properties[1]/documentManagement[1]/ns3:Art[1]" w:storeItemID="{31D23F27-E8BB-42A3-BFA2-5005F30CDF1D}"/>
          <w:dropDownList w:lastValue="Konzept">
            <w:listItem w:value="[Dokumententyp]"/>
          </w:dropDownList>
        </w:sdtPr>
        <w:sdtEndPr/>
        <w:sdtContent>
          <w:tc>
            <w:tcPr>
              <w:tcW w:w="6793" w:type="dxa"/>
            </w:tcPr>
            <w:p w14:paraId="29335D50" w14:textId="31BB43B1" w:rsidR="004F0C68" w:rsidRDefault="004F0C68">
              <w:pPr>
                <w:pStyle w:val="Fuzeile"/>
              </w:pPr>
              <w:r>
                <w:t>Konzept;</w:t>
              </w:r>
            </w:p>
          </w:tc>
        </w:sdtContent>
      </w:sdt>
    </w:tr>
    <w:tr w:rsidR="004F0C68" w14:paraId="7147600D" w14:textId="77777777" w:rsidTr="006A4A57">
      <w:tc>
        <w:tcPr>
          <w:tcW w:w="2268" w:type="dxa"/>
          <w:shd w:val="clear" w:color="auto" w:fill="008000"/>
        </w:tcPr>
        <w:p w14:paraId="49E7FEBF" w14:textId="77777777" w:rsidR="004F0C68" w:rsidRDefault="004F0C68">
          <w:pPr>
            <w:pStyle w:val="Fuzeile"/>
          </w:pPr>
          <w:r>
            <w:t>Geltungsbereich</w:t>
          </w:r>
        </w:p>
      </w:tc>
      <w:sdt>
        <w:sdtPr>
          <w:alias w:val="Geltungsbereich"/>
          <w:tag w:val="Zielbereich"/>
          <w:id w:val="261881195"/>
          <w:placeholder>
            <w:docPart w:val="9FBAD4BB5C2846B181674D0A4AD49601"/>
          </w:placeholder>
          <w:dataBinding w:prefixMappings="xmlns:ns0='http://schemas.microsoft.com/office/2006/metadata/properties' xmlns:ns1='http://www.w3.org/2001/XMLSchema-instance' xmlns:ns2='http://schemas.microsoft.com/office/infopath/2007/PartnerControls' xmlns:ns3='c401d60e-1d9c-4818-8821-be55392e68c3' xmlns:ns4='http://schemas.microsoft.com/sharepoint/v3' " w:xpath="/ns0:properties[1]/documentManagement[1]/ns3:Zielbereich[1]" w:storeItemID="{31D23F27-E8BB-42A3-BFA2-5005F30CDF1D}"/>
          <w:dropDownList w:lastValue="Wohnheim">
            <w:listItem w:value="[Geltungsbereich]"/>
          </w:dropDownList>
        </w:sdtPr>
        <w:sdtEndPr/>
        <w:sdtContent>
          <w:tc>
            <w:tcPr>
              <w:tcW w:w="6793" w:type="dxa"/>
            </w:tcPr>
            <w:p w14:paraId="6424C285" w14:textId="785EE633" w:rsidR="004F0C68" w:rsidRDefault="004F0C68">
              <w:pPr>
                <w:pStyle w:val="Fuzeile"/>
              </w:pPr>
              <w:r>
                <w:t>Wohnheim;</w:t>
              </w:r>
            </w:p>
          </w:tc>
        </w:sdtContent>
      </w:sdt>
    </w:tr>
    <w:tr w:rsidR="004F0C68" w14:paraId="432CA728" w14:textId="77777777" w:rsidTr="006A4A57">
      <w:tc>
        <w:tcPr>
          <w:tcW w:w="2268" w:type="dxa"/>
          <w:shd w:val="clear" w:color="auto" w:fill="008000"/>
        </w:tcPr>
        <w:p w14:paraId="5A3CB69A" w14:textId="77777777" w:rsidR="004F0C68" w:rsidRDefault="004F0C68">
          <w:pPr>
            <w:pStyle w:val="Fuzeile"/>
          </w:pPr>
          <w:r>
            <w:t>Zielgruppe</w:t>
          </w:r>
        </w:p>
      </w:tc>
      <w:sdt>
        <w:sdtPr>
          <w:alias w:val="Zielgruppe"/>
          <w:tag w:val="Zielgruppe"/>
          <w:id w:val="114875763"/>
          <w:placeholder>
            <w:docPart w:val="CCBFD8EB2A6148AF8B946F315D2E135A"/>
          </w:placeholder>
          <w:dataBinding w:prefixMappings="xmlns:ns0='http://schemas.microsoft.com/office/2006/metadata/properties' xmlns:ns1='http://www.w3.org/2001/XMLSchema-instance' xmlns:ns2='http://schemas.microsoft.com/office/infopath/2007/PartnerControls' xmlns:ns3='c401d60e-1d9c-4818-8821-be55392e68c3' xmlns:ns4='http://schemas.microsoft.com/sharepoint/v3' " w:xpath="/ns0:properties[1]/documentManagement[1]/ns3:Zielgruppe[1]" w:storeItemID="{31D23F27-E8BB-42A3-BFA2-5005F30CDF1D}"/>
          <w:dropDownList w:lastValue="Alle">
            <w:listItem w:value="[Zielgruppe]"/>
          </w:dropDownList>
        </w:sdtPr>
        <w:sdtEndPr/>
        <w:sdtContent>
          <w:tc>
            <w:tcPr>
              <w:tcW w:w="6793" w:type="dxa"/>
            </w:tcPr>
            <w:p w14:paraId="663610BA" w14:textId="01E37DA4" w:rsidR="004F0C68" w:rsidRDefault="004F0C68">
              <w:pPr>
                <w:pStyle w:val="Fuzeile"/>
              </w:pPr>
              <w:r>
                <w:t>Alle;</w:t>
              </w:r>
            </w:p>
          </w:tc>
        </w:sdtContent>
      </w:sdt>
    </w:tr>
    <w:tr w:rsidR="004F0C68" w14:paraId="3C495326" w14:textId="77777777" w:rsidTr="006A4A57">
      <w:tc>
        <w:tcPr>
          <w:tcW w:w="2268" w:type="dxa"/>
          <w:shd w:val="clear" w:color="auto" w:fill="008000"/>
        </w:tcPr>
        <w:p w14:paraId="23157F7A" w14:textId="77777777" w:rsidR="004F0C68" w:rsidRDefault="004F0C68">
          <w:pPr>
            <w:pStyle w:val="Fuzeile"/>
          </w:pPr>
          <w:r>
            <w:t>Verantwortlich</w:t>
          </w:r>
        </w:p>
      </w:tc>
      <w:sdt>
        <w:sdtPr>
          <w:alias w:val="Verantwortlich"/>
          <w:tag w:val="Ersteller"/>
          <w:id w:val="-1529018415"/>
          <w:lock w:val="contentLocked"/>
          <w:placeholder>
            <w:docPart w:val="424FBB0C130141EF96306ADD4C71E75B"/>
          </w:placeholder>
          <w:dataBinding w:prefixMappings="xmlns:ns0='http://schemas.microsoft.com/office/2006/metadata/properties' xmlns:ns1='http://www.w3.org/2001/XMLSchema-instance' xmlns:ns2='http://schemas.microsoft.com/office/infopath/2007/PartnerControls' xmlns:ns3='c401d60e-1d9c-4818-8821-be55392e68c3' xmlns:ns4='http://schemas.microsoft.com/sharepoint/v3' " w:xpath="/ns0:properties[1]/documentManagement[1]/ns3:Ersteller[1]/ns3:UserInfo[1]/ns3:DisplayName[1]" w:storeItemID="{31D23F27-E8BB-42A3-BFA2-5005F30CDF1D}"/>
          <w:text/>
        </w:sdtPr>
        <w:sdtEndPr/>
        <w:sdtContent>
          <w:tc>
            <w:tcPr>
              <w:tcW w:w="6793" w:type="dxa"/>
            </w:tcPr>
            <w:p w14:paraId="0AC82BE9" w14:textId="192032F9" w:rsidR="004F0C68" w:rsidRDefault="004F0C68">
              <w:pPr>
                <w:pStyle w:val="Fuzeile"/>
              </w:pPr>
              <w:r>
                <w:t>Morawietz, Frank</w:t>
              </w:r>
            </w:p>
          </w:tc>
        </w:sdtContent>
      </w:sdt>
    </w:tr>
    <w:tr w:rsidR="004F0C68" w14:paraId="598CC0D1" w14:textId="77777777" w:rsidTr="006A4A57">
      <w:tc>
        <w:tcPr>
          <w:tcW w:w="2268" w:type="dxa"/>
          <w:shd w:val="clear" w:color="auto" w:fill="008000"/>
        </w:tcPr>
        <w:p w14:paraId="6407B9E9" w14:textId="77777777" w:rsidR="004F0C68" w:rsidRDefault="004F0C68">
          <w:pPr>
            <w:pStyle w:val="Fuzeile"/>
          </w:pPr>
          <w:r>
            <w:t>Revisionsdatum</w:t>
          </w:r>
        </w:p>
      </w:tc>
      <w:sdt>
        <w:sdtPr>
          <w:alias w:val="Revisionsdatum"/>
          <w:tag w:val="Revisions_x0020_Datum"/>
          <w:id w:val="-479772126"/>
          <w:placeholder>
            <w:docPart w:val="0C1B5D06F9744AB1936BA19F0C569F31"/>
          </w:placeholder>
          <w:dataBinding w:prefixMappings="xmlns:ns0='http://schemas.microsoft.com/office/2006/metadata/properties' xmlns:ns1='http://www.w3.org/2001/XMLSchema-instance' xmlns:ns2='http://schemas.microsoft.com/office/infopath/2007/PartnerControls' xmlns:ns3='c401d60e-1d9c-4818-8821-be55392e68c3' xmlns:ns4='http://schemas.microsoft.com/sharepoint/v3' " w:xpath="/ns0:properties[1]/documentManagement[1]/ns3:Revisions_x0020_Datum[1]" w:storeItemID="{31D23F27-E8BB-42A3-BFA2-5005F30CDF1D}"/>
          <w:date w:fullDate="2024-09-13T00:00:00Z">
            <w:dateFormat w:val="dd.MM.yyyy"/>
            <w:lid w:val="de-DE"/>
            <w:storeMappedDataAs w:val="dateTime"/>
            <w:calendar w:val="gregorian"/>
          </w:date>
        </w:sdtPr>
        <w:sdtEndPr/>
        <w:sdtContent>
          <w:tc>
            <w:tcPr>
              <w:tcW w:w="6793" w:type="dxa"/>
            </w:tcPr>
            <w:p w14:paraId="17740912" w14:textId="3F22E204" w:rsidR="004F0C68" w:rsidRDefault="004F0C68">
              <w:pPr>
                <w:pStyle w:val="Fuzeile"/>
              </w:pPr>
              <w:r>
                <w:t>13.09.2024</w:t>
              </w:r>
            </w:p>
          </w:tc>
        </w:sdtContent>
      </w:sdt>
    </w:tr>
  </w:tbl>
  <w:p w14:paraId="07CE047F" w14:textId="77777777" w:rsidR="004F0C68" w:rsidRDefault="004F0C6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7909D3" w14:textId="77777777" w:rsidR="004F0C68" w:rsidRDefault="004F0C68" w:rsidP="00513FEF">
      <w:r>
        <w:separator/>
      </w:r>
    </w:p>
  </w:footnote>
  <w:footnote w:type="continuationSeparator" w:id="0">
    <w:p w14:paraId="56A66D2B" w14:textId="77777777" w:rsidR="004F0C68" w:rsidRDefault="004F0C68" w:rsidP="00513FEF">
      <w:r>
        <w:continuationSeparator/>
      </w:r>
    </w:p>
  </w:footnote>
  <w:footnote w:type="continuationNotice" w:id="1">
    <w:p w14:paraId="09336B5C" w14:textId="77777777" w:rsidR="004F0C68" w:rsidRDefault="004F0C6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81352"/>
      <w:docPartObj>
        <w:docPartGallery w:val="Page Numbers (Top of Page)"/>
        <w:docPartUnique/>
      </w:docPartObj>
    </w:sdtPr>
    <w:sdtEndPr/>
    <w:sdtContent>
      <w:p w14:paraId="788BA130" w14:textId="37B2673C" w:rsidR="004F0C68" w:rsidRDefault="004F0C68">
        <w:pPr>
          <w:pStyle w:val="Kopfzeile"/>
          <w:rPr>
            <w:b/>
            <w:bCs/>
            <w:sz w:val="16"/>
            <w:szCs w:val="16"/>
          </w:rPr>
        </w:pPr>
        <w:r w:rsidRPr="00201CB2">
          <w:rPr>
            <w:noProof/>
            <w:sz w:val="16"/>
            <w:szCs w:val="16"/>
            <w:lang w:eastAsia="de-DE"/>
          </w:rPr>
          <w:drawing>
            <wp:anchor distT="0" distB="0" distL="114300" distR="114300" simplePos="0" relativeHeight="251658240" behindDoc="0" locked="0" layoutInCell="1" allowOverlap="1" wp14:anchorId="506ED94E" wp14:editId="045DA449">
              <wp:simplePos x="0" y="0"/>
              <wp:positionH relativeFrom="column">
                <wp:posOffset>5062599</wp:posOffset>
              </wp:positionH>
              <wp:positionV relativeFrom="paragraph">
                <wp:posOffset>-344170</wp:posOffset>
              </wp:positionV>
              <wp:extent cx="1534795" cy="990099"/>
              <wp:effectExtent l="0" t="0" r="8255"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FP_mit Schrift unten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4795" cy="990099"/>
                      </a:xfrm>
                      <a:prstGeom prst="rect">
                        <a:avLst/>
                      </a:prstGeom>
                    </pic:spPr>
                  </pic:pic>
                </a:graphicData>
              </a:graphic>
              <wp14:sizeRelH relativeFrom="margin">
                <wp14:pctWidth>0</wp14:pctWidth>
              </wp14:sizeRelH>
              <wp14:sizeRelV relativeFrom="margin">
                <wp14:pctHeight>0</wp14:pctHeight>
              </wp14:sizeRelV>
            </wp:anchor>
          </w:drawing>
        </w:r>
        <w:r w:rsidRPr="00201CB2">
          <w:rPr>
            <w:sz w:val="16"/>
            <w:szCs w:val="16"/>
          </w:rPr>
          <w:t xml:space="preserve">Seite </w:t>
        </w:r>
        <w:r w:rsidRPr="00201CB2">
          <w:rPr>
            <w:b/>
            <w:bCs/>
            <w:sz w:val="16"/>
            <w:szCs w:val="16"/>
          </w:rPr>
          <w:fldChar w:fldCharType="begin"/>
        </w:r>
        <w:r w:rsidRPr="00201CB2">
          <w:rPr>
            <w:b/>
            <w:bCs/>
            <w:sz w:val="16"/>
            <w:szCs w:val="16"/>
          </w:rPr>
          <w:instrText>PAGE</w:instrText>
        </w:r>
        <w:r w:rsidRPr="00201CB2">
          <w:rPr>
            <w:b/>
            <w:bCs/>
            <w:sz w:val="16"/>
            <w:szCs w:val="16"/>
          </w:rPr>
          <w:fldChar w:fldCharType="separate"/>
        </w:r>
        <w:r w:rsidR="008A66A3">
          <w:rPr>
            <w:b/>
            <w:bCs/>
            <w:noProof/>
            <w:sz w:val="16"/>
            <w:szCs w:val="16"/>
          </w:rPr>
          <w:t>1</w:t>
        </w:r>
        <w:r w:rsidRPr="00201CB2">
          <w:rPr>
            <w:b/>
            <w:bCs/>
            <w:sz w:val="16"/>
            <w:szCs w:val="16"/>
          </w:rPr>
          <w:fldChar w:fldCharType="end"/>
        </w:r>
        <w:r w:rsidRPr="00201CB2">
          <w:rPr>
            <w:sz w:val="16"/>
            <w:szCs w:val="16"/>
          </w:rPr>
          <w:t xml:space="preserve"> von </w:t>
        </w:r>
        <w:r w:rsidRPr="00201CB2">
          <w:rPr>
            <w:b/>
            <w:bCs/>
            <w:sz w:val="16"/>
            <w:szCs w:val="16"/>
          </w:rPr>
          <w:fldChar w:fldCharType="begin"/>
        </w:r>
        <w:r w:rsidRPr="00201CB2">
          <w:rPr>
            <w:b/>
            <w:bCs/>
            <w:sz w:val="16"/>
            <w:szCs w:val="16"/>
          </w:rPr>
          <w:instrText>NUMPAGES</w:instrText>
        </w:r>
        <w:r w:rsidRPr="00201CB2">
          <w:rPr>
            <w:b/>
            <w:bCs/>
            <w:sz w:val="16"/>
            <w:szCs w:val="16"/>
          </w:rPr>
          <w:fldChar w:fldCharType="separate"/>
        </w:r>
        <w:r w:rsidR="008A66A3">
          <w:rPr>
            <w:b/>
            <w:bCs/>
            <w:noProof/>
            <w:sz w:val="16"/>
            <w:szCs w:val="16"/>
          </w:rPr>
          <w:t>30</w:t>
        </w:r>
        <w:r w:rsidRPr="00201CB2">
          <w:rPr>
            <w:b/>
            <w:bCs/>
            <w:sz w:val="16"/>
            <w:szCs w:val="16"/>
          </w:rPr>
          <w:fldChar w:fldCharType="end"/>
        </w:r>
      </w:p>
      <w:p w14:paraId="1FB39804" w14:textId="77777777" w:rsidR="004F0C68" w:rsidRPr="002B3F78" w:rsidRDefault="004F0C68">
        <w:pPr>
          <w:pStyle w:val="Kopfzeile"/>
        </w:pPr>
        <w:r>
          <w:tab/>
        </w:r>
        <w:r>
          <w:tab/>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4510"/>
    <w:multiLevelType w:val="hybridMultilevel"/>
    <w:tmpl w:val="061234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5D0D98"/>
    <w:multiLevelType w:val="hybridMultilevel"/>
    <w:tmpl w:val="81E486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517CB6"/>
    <w:multiLevelType w:val="multilevel"/>
    <w:tmpl w:val="6FF0A81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04A25DD0"/>
    <w:multiLevelType w:val="hybridMultilevel"/>
    <w:tmpl w:val="EA90399C"/>
    <w:lvl w:ilvl="0" w:tplc="41C21EC8">
      <w:numFmt w:val="bullet"/>
      <w:lvlText w:val="-"/>
      <w:lvlJc w:val="left"/>
      <w:pPr>
        <w:ind w:left="1080" w:hanging="360"/>
      </w:pPr>
      <w:rPr>
        <w:rFonts w:ascii="Trebuchet MS" w:eastAsia="Times New Roman" w:hAnsi="Trebuchet M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060C235A"/>
    <w:multiLevelType w:val="hybridMultilevel"/>
    <w:tmpl w:val="121649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7C128AE"/>
    <w:multiLevelType w:val="hybridMultilevel"/>
    <w:tmpl w:val="AF90B47C"/>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C9321E1"/>
    <w:multiLevelType w:val="hybridMultilevel"/>
    <w:tmpl w:val="D0CCB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E6D2DED"/>
    <w:multiLevelType w:val="hybridMultilevel"/>
    <w:tmpl w:val="259C30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05705C"/>
    <w:multiLevelType w:val="hybridMultilevel"/>
    <w:tmpl w:val="756A0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2F97D07"/>
    <w:multiLevelType w:val="hybridMultilevel"/>
    <w:tmpl w:val="602C13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42340FA"/>
    <w:multiLevelType w:val="hybridMultilevel"/>
    <w:tmpl w:val="533C8BA2"/>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568585E"/>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6B67E03"/>
    <w:multiLevelType w:val="hybridMultilevel"/>
    <w:tmpl w:val="2BA25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9395EA8"/>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239A14F0"/>
    <w:multiLevelType w:val="hybridMultilevel"/>
    <w:tmpl w:val="FE8E18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89525C8"/>
    <w:multiLevelType w:val="hybridMultilevel"/>
    <w:tmpl w:val="32400F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C3B1FBE"/>
    <w:multiLevelType w:val="hybridMultilevel"/>
    <w:tmpl w:val="D5EA25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C5C7E59"/>
    <w:multiLevelType w:val="hybridMultilevel"/>
    <w:tmpl w:val="CC7AD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08B0A9E"/>
    <w:multiLevelType w:val="hybridMultilevel"/>
    <w:tmpl w:val="12D6F9BE"/>
    <w:lvl w:ilvl="0" w:tplc="FFFFFFFF">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3614F3D"/>
    <w:multiLevelType w:val="hybridMultilevel"/>
    <w:tmpl w:val="091E11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37A1B9E"/>
    <w:multiLevelType w:val="hybridMultilevel"/>
    <w:tmpl w:val="420C57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6C85C73"/>
    <w:multiLevelType w:val="hybridMultilevel"/>
    <w:tmpl w:val="C29ED862"/>
    <w:lvl w:ilvl="0" w:tplc="F6689C4E">
      <w:start w:val="5"/>
      <w:numFmt w:val="bullet"/>
      <w:lvlText w:val="-"/>
      <w:lvlJc w:val="left"/>
      <w:pPr>
        <w:ind w:left="720" w:hanging="360"/>
      </w:pPr>
      <w:rPr>
        <w:rFonts w:ascii="Trebuchet MS" w:eastAsiaTheme="minorHAnsi" w:hAnsi="Trebuchet M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8A7150F"/>
    <w:multiLevelType w:val="hybridMultilevel"/>
    <w:tmpl w:val="BB66AEC4"/>
    <w:lvl w:ilvl="0" w:tplc="6FDA9B56">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B673135"/>
    <w:multiLevelType w:val="hybridMultilevel"/>
    <w:tmpl w:val="0A6C1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45A6C90"/>
    <w:multiLevelType w:val="hybridMultilevel"/>
    <w:tmpl w:val="32040A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70B2BBA"/>
    <w:multiLevelType w:val="hybridMultilevel"/>
    <w:tmpl w:val="526C8C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9493E20"/>
    <w:multiLevelType w:val="hybridMultilevel"/>
    <w:tmpl w:val="34E474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CA76FF4"/>
    <w:multiLevelType w:val="multilevel"/>
    <w:tmpl w:val="858E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8A581C"/>
    <w:multiLevelType w:val="hybridMultilevel"/>
    <w:tmpl w:val="C20263E6"/>
    <w:lvl w:ilvl="0" w:tplc="6FDA9B56">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65411FB"/>
    <w:multiLevelType w:val="hybridMultilevel"/>
    <w:tmpl w:val="77D6F26A"/>
    <w:lvl w:ilvl="0" w:tplc="04070001">
      <w:start w:val="1"/>
      <w:numFmt w:val="bullet"/>
      <w:lvlText w:val=""/>
      <w:lvlJc w:val="left"/>
      <w:pPr>
        <w:ind w:left="1152" w:hanging="360"/>
      </w:pPr>
      <w:rPr>
        <w:rFonts w:ascii="Symbol" w:hAnsi="Symbol" w:hint="default"/>
      </w:rPr>
    </w:lvl>
    <w:lvl w:ilvl="1" w:tplc="04070003">
      <w:start w:val="1"/>
      <w:numFmt w:val="bullet"/>
      <w:lvlText w:val="o"/>
      <w:lvlJc w:val="left"/>
      <w:pPr>
        <w:ind w:left="1872" w:hanging="360"/>
      </w:pPr>
      <w:rPr>
        <w:rFonts w:ascii="Courier New" w:hAnsi="Courier New" w:cs="Courier New" w:hint="default"/>
      </w:rPr>
    </w:lvl>
    <w:lvl w:ilvl="2" w:tplc="04070005">
      <w:start w:val="1"/>
      <w:numFmt w:val="bullet"/>
      <w:lvlText w:val=""/>
      <w:lvlJc w:val="left"/>
      <w:pPr>
        <w:ind w:left="2592" w:hanging="360"/>
      </w:pPr>
      <w:rPr>
        <w:rFonts w:ascii="Wingdings" w:hAnsi="Wingdings" w:hint="default"/>
      </w:rPr>
    </w:lvl>
    <w:lvl w:ilvl="3" w:tplc="04070001">
      <w:start w:val="1"/>
      <w:numFmt w:val="bullet"/>
      <w:lvlText w:val=""/>
      <w:lvlJc w:val="left"/>
      <w:pPr>
        <w:ind w:left="3312" w:hanging="360"/>
      </w:pPr>
      <w:rPr>
        <w:rFonts w:ascii="Symbol" w:hAnsi="Symbol" w:hint="default"/>
      </w:rPr>
    </w:lvl>
    <w:lvl w:ilvl="4" w:tplc="04070003">
      <w:start w:val="1"/>
      <w:numFmt w:val="bullet"/>
      <w:lvlText w:val="o"/>
      <w:lvlJc w:val="left"/>
      <w:pPr>
        <w:ind w:left="4032" w:hanging="360"/>
      </w:pPr>
      <w:rPr>
        <w:rFonts w:ascii="Courier New" w:hAnsi="Courier New" w:cs="Courier New" w:hint="default"/>
      </w:rPr>
    </w:lvl>
    <w:lvl w:ilvl="5" w:tplc="04070005">
      <w:start w:val="1"/>
      <w:numFmt w:val="bullet"/>
      <w:lvlText w:val=""/>
      <w:lvlJc w:val="left"/>
      <w:pPr>
        <w:ind w:left="4752" w:hanging="360"/>
      </w:pPr>
      <w:rPr>
        <w:rFonts w:ascii="Wingdings" w:hAnsi="Wingdings" w:hint="default"/>
      </w:rPr>
    </w:lvl>
    <w:lvl w:ilvl="6" w:tplc="04070001">
      <w:start w:val="1"/>
      <w:numFmt w:val="bullet"/>
      <w:lvlText w:val=""/>
      <w:lvlJc w:val="left"/>
      <w:pPr>
        <w:ind w:left="5472" w:hanging="360"/>
      </w:pPr>
      <w:rPr>
        <w:rFonts w:ascii="Symbol" w:hAnsi="Symbol" w:hint="default"/>
      </w:rPr>
    </w:lvl>
    <w:lvl w:ilvl="7" w:tplc="04070003">
      <w:start w:val="1"/>
      <w:numFmt w:val="bullet"/>
      <w:lvlText w:val="o"/>
      <w:lvlJc w:val="left"/>
      <w:pPr>
        <w:ind w:left="6192" w:hanging="360"/>
      </w:pPr>
      <w:rPr>
        <w:rFonts w:ascii="Courier New" w:hAnsi="Courier New" w:cs="Courier New" w:hint="default"/>
      </w:rPr>
    </w:lvl>
    <w:lvl w:ilvl="8" w:tplc="04070005">
      <w:start w:val="1"/>
      <w:numFmt w:val="bullet"/>
      <w:lvlText w:val=""/>
      <w:lvlJc w:val="left"/>
      <w:pPr>
        <w:ind w:left="6912" w:hanging="360"/>
      </w:pPr>
      <w:rPr>
        <w:rFonts w:ascii="Wingdings" w:hAnsi="Wingdings" w:hint="default"/>
      </w:rPr>
    </w:lvl>
  </w:abstractNum>
  <w:abstractNum w:abstractNumId="30" w15:restartNumberingAfterBreak="0">
    <w:nsid w:val="5C6C5A4E"/>
    <w:multiLevelType w:val="multilevel"/>
    <w:tmpl w:val="BE507F0C"/>
    <w:lvl w:ilvl="0">
      <w:start w:val="1"/>
      <w:numFmt w:val="decimal"/>
      <w:pStyle w:val="FormatvorlageEbene1"/>
      <w:lvlText w:val="%1"/>
      <w:lvlJc w:val="left"/>
      <w:pPr>
        <w:ind w:left="720" w:hanging="360"/>
      </w:pPr>
      <w:rPr>
        <w:rFonts w:hint="default"/>
      </w:rPr>
    </w:lvl>
    <w:lvl w:ilvl="1">
      <w:start w:val="1"/>
      <w:numFmt w:val="decimal"/>
      <w:pStyle w:val="FormatvorlageEbene2"/>
      <w:isLgl/>
      <w:lvlText w:val="%1.%2"/>
      <w:lvlJc w:val="left"/>
      <w:pPr>
        <w:ind w:left="689" w:hanging="405"/>
      </w:pPr>
      <w:rPr>
        <w:rFonts w:hint="default"/>
      </w:rPr>
    </w:lvl>
    <w:lvl w:ilvl="2">
      <w:start w:val="1"/>
      <w:numFmt w:val="decimal"/>
      <w:pStyle w:val="FormatvorlageEbene3"/>
      <w:isLgl/>
      <w:lvlText w:val="%1.%2.%3"/>
      <w:lvlJc w:val="left"/>
      <w:pPr>
        <w:ind w:left="1080" w:hanging="720"/>
      </w:pPr>
      <w:rPr>
        <w:rFonts w:hint="default"/>
      </w:rPr>
    </w:lvl>
    <w:lvl w:ilvl="3">
      <w:start w:val="1"/>
      <w:numFmt w:val="decimal"/>
      <w:pStyle w:val="Formatvorlage5"/>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5F574557"/>
    <w:multiLevelType w:val="hybridMultilevel"/>
    <w:tmpl w:val="DAA22D2A"/>
    <w:lvl w:ilvl="0" w:tplc="41C21EC8">
      <w:numFmt w:val="bullet"/>
      <w:lvlText w:val="-"/>
      <w:lvlJc w:val="left"/>
      <w:pPr>
        <w:ind w:left="720" w:hanging="360"/>
      </w:pPr>
      <w:rPr>
        <w:rFonts w:ascii="Trebuchet MS" w:eastAsia="Times New Roman"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FF867A0"/>
    <w:multiLevelType w:val="hybridMultilevel"/>
    <w:tmpl w:val="0986B9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5525144"/>
    <w:multiLevelType w:val="hybridMultilevel"/>
    <w:tmpl w:val="BDC01E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ADB344C"/>
    <w:multiLevelType w:val="hybridMultilevel"/>
    <w:tmpl w:val="FEB2AA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47C7B37"/>
    <w:multiLevelType w:val="hybridMultilevel"/>
    <w:tmpl w:val="7988CF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5C674B9"/>
    <w:multiLevelType w:val="hybridMultilevel"/>
    <w:tmpl w:val="48D6CB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D002A74"/>
    <w:multiLevelType w:val="hybridMultilevel"/>
    <w:tmpl w:val="DA023E4C"/>
    <w:lvl w:ilvl="0" w:tplc="700E3DE6">
      <w:start w:val="1"/>
      <w:numFmt w:val="bullet"/>
      <w:lvlText w:val=""/>
      <w:lvlJc w:val="left"/>
      <w:pPr>
        <w:ind w:left="720" w:hanging="360"/>
      </w:pPr>
      <w:rPr>
        <w:rFonts w:ascii="Symbol" w:hAnsi="Symbol" w:hint="default"/>
      </w:rPr>
    </w:lvl>
    <w:lvl w:ilvl="1" w:tplc="021AE496">
      <w:start w:val="1"/>
      <w:numFmt w:val="bullet"/>
      <w:lvlText w:val="o"/>
      <w:lvlJc w:val="left"/>
      <w:pPr>
        <w:ind w:left="1440" w:hanging="360"/>
      </w:pPr>
      <w:rPr>
        <w:rFonts w:ascii="Courier New" w:hAnsi="Courier New" w:hint="default"/>
      </w:rPr>
    </w:lvl>
    <w:lvl w:ilvl="2" w:tplc="E598B5B2">
      <w:start w:val="1"/>
      <w:numFmt w:val="bullet"/>
      <w:lvlText w:val=""/>
      <w:lvlJc w:val="left"/>
      <w:pPr>
        <w:ind w:left="2160" w:hanging="360"/>
      </w:pPr>
      <w:rPr>
        <w:rFonts w:ascii="Wingdings" w:hAnsi="Wingdings" w:hint="default"/>
      </w:rPr>
    </w:lvl>
    <w:lvl w:ilvl="3" w:tplc="22BAB954">
      <w:start w:val="1"/>
      <w:numFmt w:val="bullet"/>
      <w:lvlText w:val=""/>
      <w:lvlJc w:val="left"/>
      <w:pPr>
        <w:ind w:left="2880" w:hanging="360"/>
      </w:pPr>
      <w:rPr>
        <w:rFonts w:ascii="Symbol" w:hAnsi="Symbol" w:hint="default"/>
      </w:rPr>
    </w:lvl>
    <w:lvl w:ilvl="4" w:tplc="78FCC11C">
      <w:start w:val="1"/>
      <w:numFmt w:val="bullet"/>
      <w:lvlText w:val="o"/>
      <w:lvlJc w:val="left"/>
      <w:pPr>
        <w:ind w:left="3600" w:hanging="360"/>
      </w:pPr>
      <w:rPr>
        <w:rFonts w:ascii="Courier New" w:hAnsi="Courier New" w:hint="default"/>
      </w:rPr>
    </w:lvl>
    <w:lvl w:ilvl="5" w:tplc="FD264D28">
      <w:start w:val="1"/>
      <w:numFmt w:val="bullet"/>
      <w:lvlText w:val=""/>
      <w:lvlJc w:val="left"/>
      <w:pPr>
        <w:ind w:left="4320" w:hanging="360"/>
      </w:pPr>
      <w:rPr>
        <w:rFonts w:ascii="Wingdings" w:hAnsi="Wingdings" w:hint="default"/>
      </w:rPr>
    </w:lvl>
    <w:lvl w:ilvl="6" w:tplc="4BFC64CC">
      <w:start w:val="1"/>
      <w:numFmt w:val="bullet"/>
      <w:lvlText w:val=""/>
      <w:lvlJc w:val="left"/>
      <w:pPr>
        <w:ind w:left="5040" w:hanging="360"/>
      </w:pPr>
      <w:rPr>
        <w:rFonts w:ascii="Symbol" w:hAnsi="Symbol" w:hint="default"/>
      </w:rPr>
    </w:lvl>
    <w:lvl w:ilvl="7" w:tplc="72BC017A">
      <w:start w:val="1"/>
      <w:numFmt w:val="bullet"/>
      <w:lvlText w:val="o"/>
      <w:lvlJc w:val="left"/>
      <w:pPr>
        <w:ind w:left="5760" w:hanging="360"/>
      </w:pPr>
      <w:rPr>
        <w:rFonts w:ascii="Courier New" w:hAnsi="Courier New" w:hint="default"/>
      </w:rPr>
    </w:lvl>
    <w:lvl w:ilvl="8" w:tplc="168C41CE">
      <w:start w:val="1"/>
      <w:numFmt w:val="bullet"/>
      <w:lvlText w:val=""/>
      <w:lvlJc w:val="left"/>
      <w:pPr>
        <w:ind w:left="6480" w:hanging="360"/>
      </w:pPr>
      <w:rPr>
        <w:rFonts w:ascii="Wingdings" w:hAnsi="Wingdings" w:hint="default"/>
      </w:rPr>
    </w:lvl>
  </w:abstractNum>
  <w:abstractNum w:abstractNumId="38" w15:restartNumberingAfterBreak="0">
    <w:nsid w:val="7F48475D"/>
    <w:multiLevelType w:val="hybridMultilevel"/>
    <w:tmpl w:val="D66C7B32"/>
    <w:lvl w:ilvl="0" w:tplc="FFFFFFFF">
      <w:start w:val="1"/>
      <w:numFmt w:val="decimal"/>
      <w:pStyle w:val="Formatvorlage1"/>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2"/>
  </w:num>
  <w:num w:numId="5">
    <w:abstractNumId w:val="19"/>
  </w:num>
  <w:num w:numId="6">
    <w:abstractNumId w:val="33"/>
  </w:num>
  <w:num w:numId="7">
    <w:abstractNumId w:val="28"/>
  </w:num>
  <w:num w:numId="8">
    <w:abstractNumId w:val="35"/>
  </w:num>
  <w:num w:numId="9">
    <w:abstractNumId w:val="20"/>
  </w:num>
  <w:num w:numId="10">
    <w:abstractNumId w:val="36"/>
  </w:num>
  <w:num w:numId="11">
    <w:abstractNumId w:val="11"/>
  </w:num>
  <w:num w:numId="12">
    <w:abstractNumId w:val="21"/>
  </w:num>
  <w:num w:numId="13">
    <w:abstractNumId w:val="13"/>
  </w:num>
  <w:num w:numId="14">
    <w:abstractNumId w:val="13"/>
  </w:num>
  <w:num w:numId="15">
    <w:abstractNumId w:val="13"/>
  </w:num>
  <w:num w:numId="16">
    <w:abstractNumId w:val="38"/>
  </w:num>
  <w:num w:numId="17">
    <w:abstractNumId w:val="30"/>
  </w:num>
  <w:num w:numId="18">
    <w:abstractNumId w:val="8"/>
  </w:num>
  <w:num w:numId="19">
    <w:abstractNumId w:val="26"/>
  </w:num>
  <w:num w:numId="20">
    <w:abstractNumId w:val="27"/>
  </w:num>
  <w:num w:numId="21">
    <w:abstractNumId w:val="6"/>
  </w:num>
  <w:num w:numId="22">
    <w:abstractNumId w:val="7"/>
  </w:num>
  <w:num w:numId="23">
    <w:abstractNumId w:val="1"/>
  </w:num>
  <w:num w:numId="24">
    <w:abstractNumId w:val="17"/>
  </w:num>
  <w:num w:numId="25">
    <w:abstractNumId w:val="16"/>
  </w:num>
  <w:num w:numId="26">
    <w:abstractNumId w:val="14"/>
  </w:num>
  <w:num w:numId="27">
    <w:abstractNumId w:val="0"/>
  </w:num>
  <w:num w:numId="28">
    <w:abstractNumId w:val="23"/>
  </w:num>
  <w:num w:numId="29">
    <w:abstractNumId w:val="18"/>
  </w:num>
  <w:num w:numId="30">
    <w:abstractNumId w:val="37"/>
  </w:num>
  <w:num w:numId="31">
    <w:abstractNumId w:val="24"/>
  </w:num>
  <w:num w:numId="32">
    <w:abstractNumId w:val="32"/>
  </w:num>
  <w:num w:numId="33">
    <w:abstractNumId w:val="3"/>
  </w:num>
  <w:num w:numId="34">
    <w:abstractNumId w:val="2"/>
  </w:num>
  <w:num w:numId="35">
    <w:abstractNumId w:val="4"/>
  </w:num>
  <w:num w:numId="36">
    <w:abstractNumId w:val="34"/>
  </w:num>
  <w:num w:numId="37">
    <w:abstractNumId w:val="15"/>
  </w:num>
  <w:num w:numId="38">
    <w:abstractNumId w:val="31"/>
  </w:num>
  <w:num w:numId="39">
    <w:abstractNumId w:val="29"/>
  </w:num>
  <w:num w:numId="40">
    <w:abstractNumId w:val="30"/>
    <w:lvlOverride w:ilvl="0">
      <w:startOverride w:val="5"/>
    </w:lvlOverride>
    <w:lvlOverride w:ilvl="1">
      <w:startOverride w:val="1"/>
    </w:lvlOverride>
    <w:lvlOverride w:ilvl="2">
      <w:startOverride w:val="4"/>
    </w:lvlOverride>
  </w:num>
  <w:num w:numId="41">
    <w:abstractNumId w:val="25"/>
  </w:num>
  <w:num w:numId="42">
    <w:abstractNumId w:val="12"/>
  </w:num>
  <w:num w:numId="43">
    <w:abstractNumId w:val="5"/>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430"/>
    <w:rsid w:val="00010E75"/>
    <w:rsid w:val="000254F6"/>
    <w:rsid w:val="000363E8"/>
    <w:rsid w:val="000619C9"/>
    <w:rsid w:val="00063E3A"/>
    <w:rsid w:val="00084A16"/>
    <w:rsid w:val="0008628F"/>
    <w:rsid w:val="000A0B3D"/>
    <w:rsid w:val="000A29CB"/>
    <w:rsid w:val="000B3A66"/>
    <w:rsid w:val="000C2C04"/>
    <w:rsid w:val="00105DA6"/>
    <w:rsid w:val="001111CA"/>
    <w:rsid w:val="00131A80"/>
    <w:rsid w:val="00133265"/>
    <w:rsid w:val="0016431A"/>
    <w:rsid w:val="00164A7A"/>
    <w:rsid w:val="001B0DEC"/>
    <w:rsid w:val="001C2A5E"/>
    <w:rsid w:val="001F767D"/>
    <w:rsid w:val="00201CB2"/>
    <w:rsid w:val="002058B2"/>
    <w:rsid w:val="00205CBC"/>
    <w:rsid w:val="00205E47"/>
    <w:rsid w:val="0023605B"/>
    <w:rsid w:val="00265047"/>
    <w:rsid w:val="0028422A"/>
    <w:rsid w:val="00290FFB"/>
    <w:rsid w:val="0029423E"/>
    <w:rsid w:val="002977EA"/>
    <w:rsid w:val="002A11BF"/>
    <w:rsid w:val="002B3F78"/>
    <w:rsid w:val="002F0F2A"/>
    <w:rsid w:val="002F1FCF"/>
    <w:rsid w:val="00305FC9"/>
    <w:rsid w:val="003227DA"/>
    <w:rsid w:val="003248A7"/>
    <w:rsid w:val="00331EF6"/>
    <w:rsid w:val="003527FE"/>
    <w:rsid w:val="003819D6"/>
    <w:rsid w:val="00390942"/>
    <w:rsid w:val="003930F6"/>
    <w:rsid w:val="003936B0"/>
    <w:rsid w:val="003B61B8"/>
    <w:rsid w:val="003B7FA3"/>
    <w:rsid w:val="003D40E3"/>
    <w:rsid w:val="003D67A0"/>
    <w:rsid w:val="003E05E7"/>
    <w:rsid w:val="003E3579"/>
    <w:rsid w:val="00403A7A"/>
    <w:rsid w:val="00417C9F"/>
    <w:rsid w:val="00420A21"/>
    <w:rsid w:val="00440C69"/>
    <w:rsid w:val="0044391D"/>
    <w:rsid w:val="0045458F"/>
    <w:rsid w:val="0047525A"/>
    <w:rsid w:val="00490343"/>
    <w:rsid w:val="004D3E87"/>
    <w:rsid w:val="004D73F1"/>
    <w:rsid w:val="004F0C68"/>
    <w:rsid w:val="004F1A12"/>
    <w:rsid w:val="00513FEF"/>
    <w:rsid w:val="005647E5"/>
    <w:rsid w:val="00565757"/>
    <w:rsid w:val="00582CAD"/>
    <w:rsid w:val="0059760D"/>
    <w:rsid w:val="005978A5"/>
    <w:rsid w:val="005A7805"/>
    <w:rsid w:val="005F5305"/>
    <w:rsid w:val="00662840"/>
    <w:rsid w:val="00666C89"/>
    <w:rsid w:val="0069037D"/>
    <w:rsid w:val="00690BDD"/>
    <w:rsid w:val="006A4A57"/>
    <w:rsid w:val="006F4E3C"/>
    <w:rsid w:val="006F72D5"/>
    <w:rsid w:val="00737C54"/>
    <w:rsid w:val="00742BF7"/>
    <w:rsid w:val="007444BB"/>
    <w:rsid w:val="00745F06"/>
    <w:rsid w:val="00770CB9"/>
    <w:rsid w:val="007B3218"/>
    <w:rsid w:val="007D6C05"/>
    <w:rsid w:val="007F7314"/>
    <w:rsid w:val="00806967"/>
    <w:rsid w:val="00817EAE"/>
    <w:rsid w:val="00834632"/>
    <w:rsid w:val="00836A3D"/>
    <w:rsid w:val="00847831"/>
    <w:rsid w:val="00851A2C"/>
    <w:rsid w:val="008A66A3"/>
    <w:rsid w:val="008C7E03"/>
    <w:rsid w:val="008D5732"/>
    <w:rsid w:val="00905BF9"/>
    <w:rsid w:val="0091390A"/>
    <w:rsid w:val="009335EC"/>
    <w:rsid w:val="0094549D"/>
    <w:rsid w:val="00947541"/>
    <w:rsid w:val="00975EDD"/>
    <w:rsid w:val="00987743"/>
    <w:rsid w:val="00995A24"/>
    <w:rsid w:val="009B1D69"/>
    <w:rsid w:val="009B76EA"/>
    <w:rsid w:val="009C4D5A"/>
    <w:rsid w:val="009D08F2"/>
    <w:rsid w:val="00A1143A"/>
    <w:rsid w:val="00A154CC"/>
    <w:rsid w:val="00A23AEC"/>
    <w:rsid w:val="00A47875"/>
    <w:rsid w:val="00A52254"/>
    <w:rsid w:val="00A700D1"/>
    <w:rsid w:val="00A8254B"/>
    <w:rsid w:val="00AB6A37"/>
    <w:rsid w:val="00B20AD2"/>
    <w:rsid w:val="00B33902"/>
    <w:rsid w:val="00B41CDE"/>
    <w:rsid w:val="00B45D0D"/>
    <w:rsid w:val="00B54A08"/>
    <w:rsid w:val="00B55A8E"/>
    <w:rsid w:val="00B76525"/>
    <w:rsid w:val="00B83FBE"/>
    <w:rsid w:val="00BA47A0"/>
    <w:rsid w:val="00BF0188"/>
    <w:rsid w:val="00C03EFE"/>
    <w:rsid w:val="00C337FD"/>
    <w:rsid w:val="00C37DB9"/>
    <w:rsid w:val="00C65E91"/>
    <w:rsid w:val="00C755CF"/>
    <w:rsid w:val="00C7656D"/>
    <w:rsid w:val="00C776DC"/>
    <w:rsid w:val="00C81DF4"/>
    <w:rsid w:val="00CB547F"/>
    <w:rsid w:val="00CC4C47"/>
    <w:rsid w:val="00CE7E31"/>
    <w:rsid w:val="00CF5F8A"/>
    <w:rsid w:val="00CF7BB3"/>
    <w:rsid w:val="00D0277A"/>
    <w:rsid w:val="00D06B15"/>
    <w:rsid w:val="00D1720E"/>
    <w:rsid w:val="00D2201B"/>
    <w:rsid w:val="00D42F73"/>
    <w:rsid w:val="00D44EBC"/>
    <w:rsid w:val="00D6747E"/>
    <w:rsid w:val="00D67C90"/>
    <w:rsid w:val="00D818E1"/>
    <w:rsid w:val="00D93BDE"/>
    <w:rsid w:val="00DD051A"/>
    <w:rsid w:val="00DE6E46"/>
    <w:rsid w:val="00E03248"/>
    <w:rsid w:val="00E64ACA"/>
    <w:rsid w:val="00E66CBC"/>
    <w:rsid w:val="00E96F49"/>
    <w:rsid w:val="00E97446"/>
    <w:rsid w:val="00ED310B"/>
    <w:rsid w:val="00EE1D78"/>
    <w:rsid w:val="00EF3251"/>
    <w:rsid w:val="00F114C0"/>
    <w:rsid w:val="00F167F8"/>
    <w:rsid w:val="00F3305D"/>
    <w:rsid w:val="00F41C61"/>
    <w:rsid w:val="00F56BEF"/>
    <w:rsid w:val="00F7232C"/>
    <w:rsid w:val="00F77430"/>
    <w:rsid w:val="00F9569B"/>
    <w:rsid w:val="00FA3F61"/>
    <w:rsid w:val="00FD0D13"/>
    <w:rsid w:val="00FD77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14464BD"/>
  <w15:chartTrackingRefBased/>
  <w15:docId w15:val="{8987E650-B501-4058-AC2B-9E4AEDC24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heme="minorHAnsi" w:hAnsi="Trebuchet MS" w:cstheme="minorBidi"/>
        <w:sz w:val="24"/>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87743"/>
    <w:pPr>
      <w:spacing w:after="0" w:line="240" w:lineRule="auto"/>
      <w:jc w:val="both"/>
    </w:pPr>
  </w:style>
  <w:style w:type="paragraph" w:styleId="berschrift1">
    <w:name w:val="heading 1"/>
    <w:basedOn w:val="Standard"/>
    <w:next w:val="Standard"/>
    <w:link w:val="berschrift1Zchn"/>
    <w:uiPriority w:val="9"/>
    <w:qFormat/>
    <w:rsid w:val="008D5732"/>
    <w:pPr>
      <w:keepNext/>
      <w:keepLines/>
      <w:numPr>
        <w:numId w:val="13"/>
      </w:numPr>
      <w:spacing w:before="240" w:after="240"/>
      <w:outlineLvl w:val="0"/>
    </w:pPr>
    <w:rPr>
      <w:rFonts w:asciiTheme="majorHAnsi" w:eastAsiaTheme="majorEastAsia" w:hAnsiTheme="majorHAnsi" w:cstheme="majorBidi"/>
      <w:b/>
      <w:color w:val="000000" w:themeColor="text1"/>
      <w:sz w:val="32"/>
      <w:szCs w:val="32"/>
    </w:rPr>
  </w:style>
  <w:style w:type="paragraph" w:styleId="berschrift2">
    <w:name w:val="heading 2"/>
    <w:basedOn w:val="Standard"/>
    <w:next w:val="Standard"/>
    <w:link w:val="berschrift2Zchn"/>
    <w:uiPriority w:val="9"/>
    <w:unhideWhenUsed/>
    <w:qFormat/>
    <w:rsid w:val="00513FEF"/>
    <w:pPr>
      <w:keepNext/>
      <w:keepLines/>
      <w:numPr>
        <w:ilvl w:val="1"/>
        <w:numId w:val="13"/>
      </w:numPr>
      <w:spacing w:before="40"/>
      <w:outlineLvl w:val="1"/>
    </w:pPr>
    <w:rPr>
      <w:rFonts w:asciiTheme="majorHAnsi" w:eastAsiaTheme="majorEastAsia" w:hAnsiTheme="majorHAnsi" w:cstheme="majorBidi"/>
      <w:b/>
      <w:color w:val="000000" w:themeColor="text1"/>
      <w:sz w:val="26"/>
      <w:szCs w:val="26"/>
    </w:rPr>
  </w:style>
  <w:style w:type="paragraph" w:styleId="berschrift3">
    <w:name w:val="heading 3"/>
    <w:basedOn w:val="Standard"/>
    <w:next w:val="Standard"/>
    <w:link w:val="berschrift3Zchn"/>
    <w:uiPriority w:val="9"/>
    <w:semiHidden/>
    <w:unhideWhenUsed/>
    <w:qFormat/>
    <w:rsid w:val="003D40E3"/>
    <w:pPr>
      <w:keepNext/>
      <w:keepLines/>
      <w:numPr>
        <w:ilvl w:val="2"/>
        <w:numId w:val="13"/>
      </w:numPr>
      <w:spacing w:before="40"/>
      <w:outlineLvl w:val="2"/>
    </w:pPr>
    <w:rPr>
      <w:rFonts w:asciiTheme="majorHAnsi" w:eastAsiaTheme="majorEastAsia" w:hAnsiTheme="majorHAnsi" w:cstheme="majorBidi"/>
      <w:color w:val="1F4D78" w:themeColor="accent1" w:themeShade="7F"/>
      <w:szCs w:val="24"/>
    </w:rPr>
  </w:style>
  <w:style w:type="paragraph" w:styleId="berschrift4">
    <w:name w:val="heading 4"/>
    <w:basedOn w:val="Standard"/>
    <w:next w:val="Standard"/>
    <w:link w:val="berschrift4Zchn"/>
    <w:uiPriority w:val="9"/>
    <w:semiHidden/>
    <w:unhideWhenUsed/>
    <w:qFormat/>
    <w:rsid w:val="003D40E3"/>
    <w:pPr>
      <w:keepNext/>
      <w:keepLines/>
      <w:numPr>
        <w:ilvl w:val="3"/>
        <w:numId w:val="13"/>
      </w:numPr>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3D40E3"/>
    <w:pPr>
      <w:keepNext/>
      <w:keepLines/>
      <w:numPr>
        <w:ilvl w:val="4"/>
        <w:numId w:val="13"/>
      </w:numPr>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3D40E3"/>
    <w:pPr>
      <w:keepNext/>
      <w:keepLines/>
      <w:numPr>
        <w:ilvl w:val="5"/>
        <w:numId w:val="13"/>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3D40E3"/>
    <w:pPr>
      <w:keepNext/>
      <w:keepLines/>
      <w:numPr>
        <w:ilvl w:val="6"/>
        <w:numId w:val="13"/>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3D40E3"/>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3D40E3"/>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13FEF"/>
    <w:pPr>
      <w:tabs>
        <w:tab w:val="center" w:pos="4536"/>
        <w:tab w:val="right" w:pos="9072"/>
      </w:tabs>
    </w:pPr>
  </w:style>
  <w:style w:type="character" w:customStyle="1" w:styleId="KopfzeileZchn">
    <w:name w:val="Kopfzeile Zchn"/>
    <w:basedOn w:val="Absatz-Standardschriftart"/>
    <w:link w:val="Kopfzeile"/>
    <w:uiPriority w:val="99"/>
    <w:rsid w:val="00513FEF"/>
  </w:style>
  <w:style w:type="paragraph" w:styleId="Fuzeile">
    <w:name w:val="footer"/>
    <w:basedOn w:val="Standard"/>
    <w:link w:val="FuzeileZchn"/>
    <w:uiPriority w:val="99"/>
    <w:unhideWhenUsed/>
    <w:rsid w:val="00513FEF"/>
    <w:pPr>
      <w:tabs>
        <w:tab w:val="center" w:pos="4536"/>
        <w:tab w:val="right" w:pos="9072"/>
      </w:tabs>
    </w:pPr>
  </w:style>
  <w:style w:type="character" w:customStyle="1" w:styleId="FuzeileZchn">
    <w:name w:val="Fußzeile Zchn"/>
    <w:basedOn w:val="Absatz-Standardschriftart"/>
    <w:link w:val="Fuzeile"/>
    <w:uiPriority w:val="99"/>
    <w:rsid w:val="00513FEF"/>
  </w:style>
  <w:style w:type="character" w:customStyle="1" w:styleId="berschrift1Zchn">
    <w:name w:val="Überschrift 1 Zchn"/>
    <w:basedOn w:val="Absatz-Standardschriftart"/>
    <w:link w:val="berschrift1"/>
    <w:uiPriority w:val="9"/>
    <w:rsid w:val="008D5732"/>
    <w:rPr>
      <w:rFonts w:asciiTheme="majorHAnsi" w:eastAsiaTheme="majorEastAsia" w:hAnsiTheme="majorHAnsi" w:cstheme="majorBidi"/>
      <w:b/>
      <w:color w:val="000000" w:themeColor="text1"/>
      <w:sz w:val="32"/>
      <w:szCs w:val="32"/>
    </w:rPr>
  </w:style>
  <w:style w:type="character" w:customStyle="1" w:styleId="berschrift2Zchn">
    <w:name w:val="Überschrift 2 Zchn"/>
    <w:basedOn w:val="Absatz-Standardschriftart"/>
    <w:link w:val="berschrift2"/>
    <w:uiPriority w:val="9"/>
    <w:rsid w:val="00513FEF"/>
    <w:rPr>
      <w:rFonts w:asciiTheme="majorHAnsi" w:eastAsiaTheme="majorEastAsia" w:hAnsiTheme="majorHAnsi" w:cstheme="majorBidi"/>
      <w:b/>
      <w:color w:val="000000" w:themeColor="text1"/>
      <w:sz w:val="26"/>
      <w:szCs w:val="26"/>
    </w:rPr>
  </w:style>
  <w:style w:type="paragraph" w:customStyle="1" w:styleId="Tabelle">
    <w:name w:val="Tabelle"/>
    <w:basedOn w:val="Standard"/>
    <w:rsid w:val="00690BDD"/>
    <w:pPr>
      <w:spacing w:before="40" w:after="40"/>
    </w:pPr>
    <w:rPr>
      <w:rFonts w:ascii="Tahoma" w:eastAsia="Times New Roman" w:hAnsi="Tahoma" w:cs="Times New Roman"/>
      <w:sz w:val="18"/>
      <w:szCs w:val="18"/>
      <w:lang w:eastAsia="de-DE"/>
    </w:rPr>
  </w:style>
  <w:style w:type="paragraph" w:customStyle="1" w:styleId="Tabellenkopf">
    <w:name w:val="Tabellenkopf"/>
    <w:basedOn w:val="Tabelle"/>
    <w:rsid w:val="00690BDD"/>
    <w:rPr>
      <w:b/>
    </w:rPr>
  </w:style>
  <w:style w:type="paragraph" w:styleId="Inhaltsverzeichnisberschrift">
    <w:name w:val="TOC Heading"/>
    <w:basedOn w:val="berschrift1"/>
    <w:next w:val="Standard"/>
    <w:uiPriority w:val="39"/>
    <w:unhideWhenUsed/>
    <w:qFormat/>
    <w:rsid w:val="00690BDD"/>
    <w:pPr>
      <w:spacing w:line="259" w:lineRule="auto"/>
      <w:outlineLvl w:val="9"/>
    </w:pPr>
    <w:rPr>
      <w:b w:val="0"/>
      <w:color w:val="2E74B5" w:themeColor="accent1" w:themeShade="BF"/>
      <w:lang w:eastAsia="de-DE"/>
    </w:rPr>
  </w:style>
  <w:style w:type="paragraph" w:styleId="Verzeichnis1">
    <w:name w:val="toc 1"/>
    <w:basedOn w:val="Standard"/>
    <w:next w:val="Standard"/>
    <w:autoRedefine/>
    <w:uiPriority w:val="39"/>
    <w:unhideWhenUsed/>
    <w:rsid w:val="00690BDD"/>
    <w:pPr>
      <w:spacing w:after="100"/>
    </w:pPr>
  </w:style>
  <w:style w:type="paragraph" w:styleId="Verzeichnis2">
    <w:name w:val="toc 2"/>
    <w:basedOn w:val="Standard"/>
    <w:next w:val="Standard"/>
    <w:autoRedefine/>
    <w:uiPriority w:val="39"/>
    <w:unhideWhenUsed/>
    <w:rsid w:val="00690BDD"/>
    <w:pPr>
      <w:spacing w:after="100"/>
      <w:ind w:left="240"/>
    </w:pPr>
  </w:style>
  <w:style w:type="character" w:styleId="Hyperlink">
    <w:name w:val="Hyperlink"/>
    <w:basedOn w:val="Absatz-Standardschriftart"/>
    <w:uiPriority w:val="99"/>
    <w:unhideWhenUsed/>
    <w:rsid w:val="00690BDD"/>
    <w:rPr>
      <w:color w:val="0563C1" w:themeColor="hyperlink"/>
      <w:u w:val="single"/>
    </w:rPr>
  </w:style>
  <w:style w:type="paragraph" w:styleId="KeinLeerraum">
    <w:name w:val="No Spacing"/>
    <w:uiPriority w:val="1"/>
    <w:qFormat/>
    <w:rsid w:val="003D40E3"/>
    <w:pPr>
      <w:spacing w:after="0" w:line="240" w:lineRule="auto"/>
    </w:pPr>
  </w:style>
  <w:style w:type="paragraph" w:styleId="Titel">
    <w:name w:val="Title"/>
    <w:basedOn w:val="Standard"/>
    <w:next w:val="Standard"/>
    <w:link w:val="TitelZchn"/>
    <w:uiPriority w:val="10"/>
    <w:qFormat/>
    <w:rsid w:val="003D40E3"/>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D40E3"/>
    <w:rPr>
      <w:rFonts w:asciiTheme="majorHAnsi" w:eastAsiaTheme="majorEastAsia" w:hAnsiTheme="majorHAnsi" w:cstheme="majorBidi"/>
      <w:spacing w:val="-10"/>
      <w:kern w:val="28"/>
      <w:sz w:val="56"/>
      <w:szCs w:val="56"/>
    </w:rPr>
  </w:style>
  <w:style w:type="character" w:customStyle="1" w:styleId="berschrift3Zchn">
    <w:name w:val="Überschrift 3 Zchn"/>
    <w:basedOn w:val="Absatz-Standardschriftart"/>
    <w:link w:val="berschrift3"/>
    <w:uiPriority w:val="9"/>
    <w:semiHidden/>
    <w:rsid w:val="003D40E3"/>
    <w:rPr>
      <w:rFonts w:asciiTheme="majorHAnsi" w:eastAsiaTheme="majorEastAsia" w:hAnsiTheme="majorHAnsi" w:cstheme="majorBidi"/>
      <w:color w:val="1F4D78" w:themeColor="accent1" w:themeShade="7F"/>
      <w:szCs w:val="24"/>
    </w:rPr>
  </w:style>
  <w:style w:type="character" w:customStyle="1" w:styleId="berschrift4Zchn">
    <w:name w:val="Überschrift 4 Zchn"/>
    <w:basedOn w:val="Absatz-Standardschriftart"/>
    <w:link w:val="berschrift4"/>
    <w:uiPriority w:val="9"/>
    <w:semiHidden/>
    <w:rsid w:val="003D40E3"/>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3D40E3"/>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3D40E3"/>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3D40E3"/>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3D40E3"/>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3D40E3"/>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link w:val="ListenabsatzZchn"/>
    <w:uiPriority w:val="34"/>
    <w:qFormat/>
    <w:rsid w:val="00CF7BB3"/>
    <w:pPr>
      <w:ind w:left="720"/>
      <w:contextualSpacing/>
    </w:pPr>
  </w:style>
  <w:style w:type="character" w:styleId="Platzhaltertext">
    <w:name w:val="Placeholder Text"/>
    <w:basedOn w:val="Absatz-Standardschriftart"/>
    <w:uiPriority w:val="99"/>
    <w:semiHidden/>
    <w:rsid w:val="00205E47"/>
    <w:rPr>
      <w:color w:val="808080"/>
    </w:rPr>
  </w:style>
  <w:style w:type="table" w:styleId="Tabellenraster">
    <w:name w:val="Table Grid"/>
    <w:basedOn w:val="NormaleTabelle"/>
    <w:uiPriority w:val="59"/>
    <w:rsid w:val="006A4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anager">
    <w:name w:val="Dokumanager"/>
    <w:basedOn w:val="Fuzeile"/>
    <w:link w:val="DokumanagerZchn"/>
    <w:qFormat/>
    <w:rsid w:val="00E03248"/>
    <w:rPr>
      <w:sz w:val="12"/>
      <w:szCs w:val="12"/>
    </w:rPr>
  </w:style>
  <w:style w:type="character" w:customStyle="1" w:styleId="DokumanagerZchn">
    <w:name w:val="Dokumanager Zchn"/>
    <w:basedOn w:val="FuzeileZchn"/>
    <w:link w:val="Dokumanager"/>
    <w:rsid w:val="00E03248"/>
    <w:rPr>
      <w:sz w:val="12"/>
      <w:szCs w:val="12"/>
    </w:rPr>
  </w:style>
  <w:style w:type="paragraph" w:styleId="StandardWeb">
    <w:name w:val="Normal (Web)"/>
    <w:basedOn w:val="Standard"/>
    <w:uiPriority w:val="99"/>
    <w:unhideWhenUsed/>
    <w:rsid w:val="003930F6"/>
    <w:pPr>
      <w:spacing w:before="100" w:beforeAutospacing="1" w:after="100" w:afterAutospacing="1"/>
      <w:jc w:val="left"/>
    </w:pPr>
    <w:rPr>
      <w:rFonts w:ascii="Times New Roman" w:eastAsia="Times New Roman" w:hAnsi="Times New Roman" w:cs="Times New Roman"/>
      <w:szCs w:val="24"/>
      <w:lang w:eastAsia="de-DE"/>
    </w:rPr>
  </w:style>
  <w:style w:type="character" w:styleId="Fett">
    <w:name w:val="Strong"/>
    <w:basedOn w:val="Absatz-Standardschriftart"/>
    <w:uiPriority w:val="22"/>
    <w:qFormat/>
    <w:rsid w:val="003930F6"/>
    <w:rPr>
      <w:b/>
      <w:bCs/>
    </w:rPr>
  </w:style>
  <w:style w:type="character" w:styleId="Buchtitel">
    <w:name w:val="Book Title"/>
    <w:basedOn w:val="Absatz-Standardschriftart"/>
    <w:uiPriority w:val="33"/>
    <w:qFormat/>
    <w:rsid w:val="003930F6"/>
    <w:rPr>
      <w:b/>
      <w:bCs/>
      <w:i/>
      <w:iCs/>
      <w:spacing w:val="5"/>
    </w:rPr>
  </w:style>
  <w:style w:type="paragraph" w:customStyle="1" w:styleId="Formatvorlage1">
    <w:name w:val="Formatvorlage1"/>
    <w:basedOn w:val="berschrift1"/>
    <w:link w:val="Formatvorlage1Zchn"/>
    <w:qFormat/>
    <w:rsid w:val="003930F6"/>
    <w:pPr>
      <w:numPr>
        <w:numId w:val="16"/>
      </w:numPr>
      <w:spacing w:after="0" w:line="259" w:lineRule="auto"/>
      <w:jc w:val="left"/>
    </w:pPr>
    <w:rPr>
      <w:szCs w:val="24"/>
    </w:rPr>
  </w:style>
  <w:style w:type="paragraph" w:customStyle="1" w:styleId="Formatvorlage2">
    <w:name w:val="Formatvorlage2"/>
    <w:basedOn w:val="Formatvorlage1"/>
    <w:link w:val="Formatvorlage2Zchn"/>
    <w:qFormat/>
    <w:rsid w:val="003930F6"/>
    <w:pPr>
      <w:ind w:left="357" w:hanging="357"/>
    </w:pPr>
  </w:style>
  <w:style w:type="character" w:customStyle="1" w:styleId="Formatvorlage1Zchn">
    <w:name w:val="Formatvorlage1 Zchn"/>
    <w:basedOn w:val="berschrift1Zchn"/>
    <w:link w:val="Formatvorlage1"/>
    <w:rsid w:val="003930F6"/>
    <w:rPr>
      <w:rFonts w:asciiTheme="majorHAnsi" w:eastAsiaTheme="majorEastAsia" w:hAnsiTheme="majorHAnsi" w:cstheme="majorBidi"/>
      <w:b/>
      <w:color w:val="000000" w:themeColor="text1"/>
      <w:sz w:val="32"/>
      <w:szCs w:val="24"/>
    </w:rPr>
  </w:style>
  <w:style w:type="paragraph" w:customStyle="1" w:styleId="Formatvorlage3">
    <w:name w:val="Formatvorlage3"/>
    <w:basedOn w:val="Listenabsatz"/>
    <w:next w:val="Formatvorlage2"/>
    <w:link w:val="Formatvorlage3Zchn"/>
    <w:autoRedefine/>
    <w:qFormat/>
    <w:rsid w:val="003930F6"/>
    <w:pPr>
      <w:spacing w:after="160" w:line="259" w:lineRule="auto"/>
      <w:ind w:left="360" w:hanging="360"/>
      <w:jc w:val="left"/>
    </w:pPr>
    <w:rPr>
      <w:b/>
      <w:szCs w:val="24"/>
    </w:rPr>
  </w:style>
  <w:style w:type="character" w:customStyle="1" w:styleId="Formatvorlage2Zchn">
    <w:name w:val="Formatvorlage2 Zchn"/>
    <w:basedOn w:val="Formatvorlage1Zchn"/>
    <w:link w:val="Formatvorlage2"/>
    <w:rsid w:val="003930F6"/>
    <w:rPr>
      <w:rFonts w:asciiTheme="majorHAnsi" w:eastAsiaTheme="majorEastAsia" w:hAnsiTheme="majorHAnsi" w:cstheme="majorBidi"/>
      <w:b/>
      <w:color w:val="000000" w:themeColor="text1"/>
      <w:sz w:val="32"/>
      <w:szCs w:val="24"/>
    </w:rPr>
  </w:style>
  <w:style w:type="paragraph" w:customStyle="1" w:styleId="Formatvorlage4">
    <w:name w:val="Formatvorlage4"/>
    <w:basedOn w:val="Formatvorlage3"/>
    <w:link w:val="Formatvorlage4Zchn"/>
    <w:qFormat/>
    <w:rsid w:val="003930F6"/>
    <w:pPr>
      <w:ind w:left="0" w:firstLine="0"/>
    </w:pPr>
  </w:style>
  <w:style w:type="character" w:customStyle="1" w:styleId="ListenabsatzZchn">
    <w:name w:val="Listenabsatz Zchn"/>
    <w:basedOn w:val="Absatz-Standardschriftart"/>
    <w:link w:val="Listenabsatz"/>
    <w:uiPriority w:val="34"/>
    <w:rsid w:val="003930F6"/>
  </w:style>
  <w:style w:type="character" w:customStyle="1" w:styleId="Formatvorlage3Zchn">
    <w:name w:val="Formatvorlage3 Zchn"/>
    <w:basedOn w:val="ListenabsatzZchn"/>
    <w:link w:val="Formatvorlage3"/>
    <w:rsid w:val="003930F6"/>
    <w:rPr>
      <w:b/>
      <w:szCs w:val="24"/>
    </w:rPr>
  </w:style>
  <w:style w:type="character" w:customStyle="1" w:styleId="Formatvorlage4Zchn">
    <w:name w:val="Formatvorlage4 Zchn"/>
    <w:basedOn w:val="Formatvorlage3Zchn"/>
    <w:link w:val="Formatvorlage4"/>
    <w:rsid w:val="003930F6"/>
    <w:rPr>
      <w:b/>
      <w:szCs w:val="24"/>
    </w:rPr>
  </w:style>
  <w:style w:type="paragraph" w:styleId="Verzeichnis3">
    <w:name w:val="toc 3"/>
    <w:basedOn w:val="Standard"/>
    <w:next w:val="Standard"/>
    <w:autoRedefine/>
    <w:uiPriority w:val="39"/>
    <w:unhideWhenUsed/>
    <w:rsid w:val="003930F6"/>
    <w:pPr>
      <w:spacing w:after="100" w:line="259" w:lineRule="auto"/>
      <w:ind w:left="440"/>
      <w:jc w:val="left"/>
    </w:pPr>
    <w:rPr>
      <w:rFonts w:asciiTheme="minorHAnsi" w:eastAsiaTheme="minorEastAsia" w:hAnsiTheme="minorHAnsi" w:cs="Times New Roman"/>
      <w:sz w:val="22"/>
      <w:lang w:eastAsia="de-DE"/>
    </w:rPr>
  </w:style>
  <w:style w:type="character" w:customStyle="1" w:styleId="ms-rtefontsize-2">
    <w:name w:val="ms-rtefontsize-2"/>
    <w:basedOn w:val="Absatz-Standardschriftart"/>
    <w:rsid w:val="003930F6"/>
  </w:style>
  <w:style w:type="character" w:styleId="Kommentarzeichen">
    <w:name w:val="annotation reference"/>
    <w:basedOn w:val="Absatz-Standardschriftart"/>
    <w:uiPriority w:val="99"/>
    <w:semiHidden/>
    <w:unhideWhenUsed/>
    <w:rsid w:val="003930F6"/>
    <w:rPr>
      <w:sz w:val="16"/>
      <w:szCs w:val="16"/>
    </w:rPr>
  </w:style>
  <w:style w:type="paragraph" w:styleId="Kommentartext">
    <w:name w:val="annotation text"/>
    <w:basedOn w:val="Standard"/>
    <w:link w:val="KommentartextZchn"/>
    <w:uiPriority w:val="99"/>
    <w:unhideWhenUsed/>
    <w:rsid w:val="003930F6"/>
    <w:pPr>
      <w:spacing w:after="200"/>
    </w:pPr>
    <w:rPr>
      <w:rFonts w:ascii="Arial" w:hAnsi="Arial"/>
      <w:sz w:val="20"/>
      <w:szCs w:val="20"/>
    </w:rPr>
  </w:style>
  <w:style w:type="character" w:customStyle="1" w:styleId="KommentartextZchn">
    <w:name w:val="Kommentartext Zchn"/>
    <w:basedOn w:val="Absatz-Standardschriftart"/>
    <w:link w:val="Kommentartext"/>
    <w:uiPriority w:val="99"/>
    <w:rsid w:val="003930F6"/>
    <w:rPr>
      <w:rFonts w:ascii="Arial" w:hAnsi="Arial"/>
      <w:sz w:val="20"/>
      <w:szCs w:val="20"/>
    </w:rPr>
  </w:style>
  <w:style w:type="paragraph" w:styleId="Sprechblasentext">
    <w:name w:val="Balloon Text"/>
    <w:basedOn w:val="Standard"/>
    <w:link w:val="SprechblasentextZchn"/>
    <w:uiPriority w:val="99"/>
    <w:semiHidden/>
    <w:unhideWhenUsed/>
    <w:rsid w:val="003930F6"/>
    <w:pPr>
      <w:jc w:val="left"/>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930F6"/>
    <w:rPr>
      <w:rFonts w:ascii="Segoe UI" w:hAnsi="Segoe UI" w:cs="Segoe UI"/>
      <w:sz w:val="18"/>
      <w:szCs w:val="18"/>
    </w:rPr>
  </w:style>
  <w:style w:type="table" w:styleId="Gitternetztabelle1hellAkzent1">
    <w:name w:val="Grid Table 1 Light Accent 1"/>
    <w:basedOn w:val="NormaleTabelle"/>
    <w:uiPriority w:val="46"/>
    <w:rsid w:val="003930F6"/>
    <w:pPr>
      <w:spacing w:after="0" w:line="240" w:lineRule="auto"/>
    </w:pPr>
    <w:rPr>
      <w:rFonts w:asciiTheme="minorHAnsi" w:hAnsiTheme="minorHAnsi"/>
      <w:sz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BesuchterLink">
    <w:name w:val="FollowedHyperlink"/>
    <w:basedOn w:val="Absatz-Standardschriftart"/>
    <w:uiPriority w:val="99"/>
    <w:semiHidden/>
    <w:unhideWhenUsed/>
    <w:rsid w:val="003930F6"/>
    <w:rPr>
      <w:color w:val="954F72" w:themeColor="followedHyperlink"/>
      <w:u w:val="single"/>
    </w:rPr>
  </w:style>
  <w:style w:type="paragraph" w:customStyle="1" w:styleId="FormatvorlageEbene1">
    <w:name w:val="Formatvorlage Ebene 1"/>
    <w:basedOn w:val="Formatvorlage2"/>
    <w:link w:val="FormatvorlageEbene1Zchn"/>
    <w:qFormat/>
    <w:rsid w:val="003930F6"/>
    <w:pPr>
      <w:pageBreakBefore/>
      <w:numPr>
        <w:numId w:val="17"/>
      </w:numPr>
      <w:spacing w:line="360" w:lineRule="auto"/>
      <w:ind w:left="0" w:firstLine="0"/>
      <w:contextualSpacing/>
      <w:jc w:val="both"/>
    </w:pPr>
    <w:rPr>
      <w:sz w:val="28"/>
      <w:szCs w:val="28"/>
    </w:rPr>
  </w:style>
  <w:style w:type="paragraph" w:customStyle="1" w:styleId="FormatvorlageEbene2">
    <w:name w:val="Formatvorlage Ebene 2"/>
    <w:basedOn w:val="Formatvorlage2"/>
    <w:link w:val="FormatvorlageEbene2Zchn"/>
    <w:qFormat/>
    <w:rsid w:val="003930F6"/>
    <w:pPr>
      <w:numPr>
        <w:ilvl w:val="1"/>
        <w:numId w:val="17"/>
      </w:numPr>
      <w:spacing w:after="240"/>
      <w:ind w:left="720" w:hanging="720"/>
    </w:pPr>
  </w:style>
  <w:style w:type="character" w:customStyle="1" w:styleId="FormatvorlageEbene1Zchn">
    <w:name w:val="Formatvorlage Ebene 1 Zchn"/>
    <w:basedOn w:val="Formatvorlage2Zchn"/>
    <w:link w:val="FormatvorlageEbene1"/>
    <w:rsid w:val="003930F6"/>
    <w:rPr>
      <w:rFonts w:asciiTheme="majorHAnsi" w:eastAsiaTheme="majorEastAsia" w:hAnsiTheme="majorHAnsi" w:cstheme="majorBidi"/>
      <w:b/>
      <w:color w:val="000000" w:themeColor="text1"/>
      <w:sz w:val="28"/>
      <w:szCs w:val="28"/>
    </w:rPr>
  </w:style>
  <w:style w:type="character" w:customStyle="1" w:styleId="FormatvorlageEbene2Zchn">
    <w:name w:val="Formatvorlage Ebene 2 Zchn"/>
    <w:basedOn w:val="Formatvorlage2Zchn"/>
    <w:link w:val="FormatvorlageEbene2"/>
    <w:rsid w:val="003930F6"/>
    <w:rPr>
      <w:rFonts w:asciiTheme="majorHAnsi" w:eastAsiaTheme="majorEastAsia" w:hAnsiTheme="majorHAnsi" w:cstheme="majorBidi"/>
      <w:b/>
      <w:color w:val="000000" w:themeColor="text1"/>
      <w:sz w:val="32"/>
      <w:szCs w:val="24"/>
    </w:rPr>
  </w:style>
  <w:style w:type="paragraph" w:customStyle="1" w:styleId="FormatvorlageEbene3">
    <w:name w:val="Formatvorlage Ebene 3"/>
    <w:basedOn w:val="Listenabsatz"/>
    <w:link w:val="FormatvorlageEbene3Zchn"/>
    <w:qFormat/>
    <w:rsid w:val="003930F6"/>
    <w:pPr>
      <w:numPr>
        <w:ilvl w:val="2"/>
        <w:numId w:val="17"/>
      </w:numPr>
      <w:spacing w:line="360" w:lineRule="auto"/>
    </w:pPr>
  </w:style>
  <w:style w:type="character" w:customStyle="1" w:styleId="FormatvorlageEbene3Zchn">
    <w:name w:val="Formatvorlage Ebene 3 Zchn"/>
    <w:basedOn w:val="ListenabsatzZchn"/>
    <w:link w:val="FormatvorlageEbene3"/>
    <w:rsid w:val="003930F6"/>
  </w:style>
  <w:style w:type="paragraph" w:customStyle="1" w:styleId="Formatvorlage5">
    <w:name w:val="Formatvorlage5"/>
    <w:basedOn w:val="FormatvorlageEbene3"/>
    <w:link w:val="Formatvorlage5Zchn"/>
    <w:qFormat/>
    <w:rsid w:val="003930F6"/>
    <w:pPr>
      <w:numPr>
        <w:ilvl w:val="3"/>
      </w:numPr>
    </w:pPr>
  </w:style>
  <w:style w:type="character" w:customStyle="1" w:styleId="Formatvorlage5Zchn">
    <w:name w:val="Formatvorlage5 Zchn"/>
    <w:basedOn w:val="FormatvorlageEbene3Zchn"/>
    <w:link w:val="Formatvorlage5"/>
    <w:rsid w:val="003930F6"/>
  </w:style>
  <w:style w:type="paragraph" w:customStyle="1" w:styleId="Formatvorlage6">
    <w:name w:val="Formatvorlage6"/>
    <w:basedOn w:val="FormatvorlageEbene3"/>
    <w:link w:val="Formatvorlage6Zchn"/>
    <w:qFormat/>
    <w:rsid w:val="00E64ACA"/>
    <w:rPr>
      <w:b/>
    </w:rPr>
  </w:style>
  <w:style w:type="paragraph" w:customStyle="1" w:styleId="Formatvorlage7">
    <w:name w:val="Formatvorlage7"/>
    <w:basedOn w:val="Formatvorlage5"/>
    <w:link w:val="Formatvorlage7Zchn"/>
    <w:qFormat/>
    <w:rsid w:val="00E64ACA"/>
    <w:rPr>
      <w:b/>
    </w:rPr>
  </w:style>
  <w:style w:type="character" w:customStyle="1" w:styleId="Formatvorlage6Zchn">
    <w:name w:val="Formatvorlage6 Zchn"/>
    <w:basedOn w:val="FormatvorlageEbene3Zchn"/>
    <w:link w:val="Formatvorlage6"/>
    <w:rsid w:val="00E64ACA"/>
    <w:rPr>
      <w:b/>
    </w:rPr>
  </w:style>
  <w:style w:type="character" w:customStyle="1" w:styleId="Formatvorlage7Zchn">
    <w:name w:val="Formatvorlage7 Zchn"/>
    <w:basedOn w:val="Formatvorlage5Zchn"/>
    <w:link w:val="Formatvorlage7"/>
    <w:rsid w:val="00E64ACA"/>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60149">
      <w:bodyDiv w:val="1"/>
      <w:marLeft w:val="0"/>
      <w:marRight w:val="0"/>
      <w:marTop w:val="0"/>
      <w:marBottom w:val="0"/>
      <w:divBdr>
        <w:top w:val="none" w:sz="0" w:space="0" w:color="auto"/>
        <w:left w:val="none" w:sz="0" w:space="0" w:color="auto"/>
        <w:bottom w:val="none" w:sz="0" w:space="0" w:color="auto"/>
        <w:right w:val="none" w:sz="0" w:space="0" w:color="auto"/>
      </w:divBdr>
    </w:div>
    <w:div w:id="1816482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sd"/><Relationship Id="rId18" Type="http://schemas.openxmlformats.org/officeDocument/2006/relationships/image" Target="media/image6.jpeg"/><Relationship Id="rId26" Type="http://schemas.openxmlformats.org/officeDocument/2006/relationships/hyperlink" Target="https://wissman2.pzn-wiesloch.de/dokumanager/Freigegebene%20Dokumente/KO%20WH%20Beschwerdemanagement%20Psychiatrisches%20Wohnheim.docx"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hyperlink" Target="https://wissman2.pzn-wiesloch.de/dokumanager/Freigegebene%20Dokumente/KO%20WH%20Erwerb%20und%20Erhalt%20praktischer%20Kenntnisse%20und%20F%C3%A4higkeiten.docx?d=wb11a78337c0345f295b919edad6d4dfc"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issman2.pzn-wiesloch.de/dokumanager/Freigegebene%20Dokumente/KO%20WH%20Haus%2021%20Doppeldiagnosen.docx?d=w549ff6582336416c8cfeb1dc0d257cec"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hyperlink" Target="https://wissman2.pzn-wiesloch.de/dokumanager/Freigegebene%20Dokumente/KO%20WH%20Gewaltschutzkonzeption%20Psychiatrisches%20Wohnheim.docx?d=w99840bf1d94d4f25915117f6916f3f0c" TargetMode="External"/><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6D43CB89DA84044A8858B58D15E8695"/>
        <w:category>
          <w:name w:val="Allgemein"/>
          <w:gallery w:val="placeholder"/>
        </w:category>
        <w:types>
          <w:type w:val="bbPlcHdr"/>
        </w:types>
        <w:behaviors>
          <w:behavior w:val="content"/>
        </w:behaviors>
        <w:guid w:val="{31161AE8-7D85-463C-BD3E-386613A0653D}"/>
      </w:docPartPr>
      <w:docPartBody>
        <w:p w:rsidR="00417A35" w:rsidRDefault="00227663">
          <w:r w:rsidRPr="00775964">
            <w:rPr>
              <w:rStyle w:val="Platzhaltertext"/>
            </w:rPr>
            <w:t>[Titel]</w:t>
          </w:r>
        </w:p>
      </w:docPartBody>
    </w:docPart>
    <w:docPart>
      <w:docPartPr>
        <w:name w:val="9E8DAA4A1DFE45F684288C95391F70D6"/>
        <w:category>
          <w:name w:val="Allgemein"/>
          <w:gallery w:val="placeholder"/>
        </w:category>
        <w:types>
          <w:type w:val="bbPlcHdr"/>
        </w:types>
        <w:behaviors>
          <w:behavior w:val="content"/>
        </w:behaviors>
        <w:guid w:val="{8CCB6E10-35C6-4B14-AA0F-2228BF06F3B5}"/>
      </w:docPartPr>
      <w:docPartBody>
        <w:p w:rsidR="00417A35" w:rsidRDefault="00227663">
          <w:r w:rsidRPr="00775964">
            <w:rPr>
              <w:rStyle w:val="Platzhaltertext"/>
            </w:rPr>
            <w:t>[Dokumententyp]</w:t>
          </w:r>
        </w:p>
      </w:docPartBody>
    </w:docPart>
    <w:docPart>
      <w:docPartPr>
        <w:name w:val="9FBAD4BB5C2846B181674D0A4AD49601"/>
        <w:category>
          <w:name w:val="Allgemein"/>
          <w:gallery w:val="placeholder"/>
        </w:category>
        <w:types>
          <w:type w:val="bbPlcHdr"/>
        </w:types>
        <w:behaviors>
          <w:behavior w:val="content"/>
        </w:behaviors>
        <w:guid w:val="{1CECC8C2-22DC-44D5-9211-EAF08F156A8D}"/>
      </w:docPartPr>
      <w:docPartBody>
        <w:p w:rsidR="00417A35" w:rsidRDefault="00227663">
          <w:r w:rsidRPr="00775964">
            <w:rPr>
              <w:rStyle w:val="Platzhaltertext"/>
            </w:rPr>
            <w:t>[Geltungsbereich]</w:t>
          </w:r>
        </w:p>
      </w:docPartBody>
    </w:docPart>
    <w:docPart>
      <w:docPartPr>
        <w:name w:val="CCBFD8EB2A6148AF8B946F315D2E135A"/>
        <w:category>
          <w:name w:val="Allgemein"/>
          <w:gallery w:val="placeholder"/>
        </w:category>
        <w:types>
          <w:type w:val="bbPlcHdr"/>
        </w:types>
        <w:behaviors>
          <w:behavior w:val="content"/>
        </w:behaviors>
        <w:guid w:val="{C941A5CC-AB3E-4B9B-98DD-F45270600ED9}"/>
      </w:docPartPr>
      <w:docPartBody>
        <w:p w:rsidR="00417A35" w:rsidRDefault="00227663">
          <w:r w:rsidRPr="00775964">
            <w:rPr>
              <w:rStyle w:val="Platzhaltertext"/>
            </w:rPr>
            <w:t>[Zielgruppe]</w:t>
          </w:r>
        </w:p>
      </w:docPartBody>
    </w:docPart>
    <w:docPart>
      <w:docPartPr>
        <w:name w:val="424FBB0C130141EF96306ADD4C71E75B"/>
        <w:category>
          <w:name w:val="Allgemein"/>
          <w:gallery w:val="placeholder"/>
        </w:category>
        <w:types>
          <w:type w:val="bbPlcHdr"/>
        </w:types>
        <w:behaviors>
          <w:behavior w:val="content"/>
        </w:behaviors>
        <w:guid w:val="{B791EB51-7D53-4481-B8A4-E5E73DA6FA71}"/>
      </w:docPartPr>
      <w:docPartBody>
        <w:p w:rsidR="00417A35" w:rsidRDefault="00227663">
          <w:r w:rsidRPr="00775964">
            <w:rPr>
              <w:rStyle w:val="Platzhaltertext"/>
            </w:rPr>
            <w:t>[Verantwortlich]</w:t>
          </w:r>
        </w:p>
      </w:docPartBody>
    </w:docPart>
    <w:docPart>
      <w:docPartPr>
        <w:name w:val="0C1B5D06F9744AB1936BA19F0C569F31"/>
        <w:category>
          <w:name w:val="Allgemein"/>
          <w:gallery w:val="placeholder"/>
        </w:category>
        <w:types>
          <w:type w:val="bbPlcHdr"/>
        </w:types>
        <w:behaviors>
          <w:behavior w:val="content"/>
        </w:behaviors>
        <w:guid w:val="{A8DFA267-BA13-4E39-AA90-1C88CC752419}"/>
      </w:docPartPr>
      <w:docPartBody>
        <w:p w:rsidR="00417A35" w:rsidRDefault="00227663">
          <w:r w:rsidRPr="00775964">
            <w:rPr>
              <w:rStyle w:val="Platzhaltertext"/>
            </w:rPr>
            <w:t>[Revisionsdatum]</w:t>
          </w:r>
        </w:p>
      </w:docPartBody>
    </w:docPart>
    <w:docPart>
      <w:docPartPr>
        <w:name w:val="BCFDAF149C76475D8AC9D6EFA50C145D"/>
        <w:category>
          <w:name w:val="Allgemein"/>
          <w:gallery w:val="placeholder"/>
        </w:category>
        <w:types>
          <w:type w:val="bbPlcHdr"/>
        </w:types>
        <w:behaviors>
          <w:behavior w:val="content"/>
        </w:behaviors>
        <w:guid w:val="{F9E8B0E0-AFDA-4B6B-A593-6D24131356F5}"/>
      </w:docPartPr>
      <w:docPartBody>
        <w:p w:rsidR="00B40347" w:rsidRDefault="007F36B5">
          <w:r w:rsidRPr="009B12FC">
            <w:rPr>
              <w:rStyle w:val="Platzhaltertext"/>
            </w:rPr>
            <w:t>[Dokumententyp]</w:t>
          </w:r>
        </w:p>
      </w:docPartBody>
    </w:docPart>
    <w:docPart>
      <w:docPartPr>
        <w:name w:val="0AF80D7BFD1948B5ABC20C83B58293EB"/>
        <w:category>
          <w:name w:val="Allgemein"/>
          <w:gallery w:val="placeholder"/>
        </w:category>
        <w:types>
          <w:type w:val="bbPlcHdr"/>
        </w:types>
        <w:behaviors>
          <w:behavior w:val="content"/>
        </w:behaviors>
        <w:guid w:val="{58278B05-4DFC-4201-AF06-D1A7F0401715}"/>
      </w:docPartPr>
      <w:docPartBody>
        <w:p w:rsidR="00B40347" w:rsidRDefault="007F36B5">
          <w:r w:rsidRPr="009B12FC">
            <w:rPr>
              <w:rStyle w:val="Platzhaltertext"/>
            </w:rPr>
            <w:t>[Geltungsbereich]</w:t>
          </w:r>
        </w:p>
      </w:docPartBody>
    </w:docPart>
    <w:docPart>
      <w:docPartPr>
        <w:name w:val="DD2BEBC3B0D44754A6CD4F9D24733F5B"/>
        <w:category>
          <w:name w:val="Allgemein"/>
          <w:gallery w:val="placeholder"/>
        </w:category>
        <w:types>
          <w:type w:val="bbPlcHdr"/>
        </w:types>
        <w:behaviors>
          <w:behavior w:val="content"/>
        </w:behaviors>
        <w:guid w:val="{622234CD-F721-4614-8315-21D853B57AEC}"/>
      </w:docPartPr>
      <w:docPartBody>
        <w:p w:rsidR="00B40347" w:rsidRDefault="007F36B5">
          <w:r w:rsidRPr="009B12FC">
            <w:rPr>
              <w:rStyle w:val="Platzhaltertext"/>
            </w:rPr>
            <w:t>[Zielgruppe]</w:t>
          </w:r>
        </w:p>
      </w:docPartBody>
    </w:docPart>
    <w:docPart>
      <w:docPartPr>
        <w:name w:val="F2C185D19DE64BC1833815E6DBB2D534"/>
        <w:category>
          <w:name w:val="Allgemein"/>
          <w:gallery w:val="placeholder"/>
        </w:category>
        <w:types>
          <w:type w:val="bbPlcHdr"/>
        </w:types>
        <w:behaviors>
          <w:behavior w:val="content"/>
        </w:behaviors>
        <w:guid w:val="{1CD85801-44B1-4BC1-8F01-ED72A36FE46B}"/>
      </w:docPartPr>
      <w:docPartBody>
        <w:p w:rsidR="00B40347" w:rsidRDefault="007F36B5">
          <w:r w:rsidRPr="009B12FC">
            <w:rPr>
              <w:rStyle w:val="Platzhaltertext"/>
            </w:rPr>
            <w:t>[Revisionsdatum]</w:t>
          </w:r>
        </w:p>
      </w:docPartBody>
    </w:docPart>
    <w:docPart>
      <w:docPartPr>
        <w:name w:val="02079AF5678E4A62AB6CD3D6E810BCB9"/>
        <w:category>
          <w:name w:val="Allgemein"/>
          <w:gallery w:val="placeholder"/>
        </w:category>
        <w:types>
          <w:type w:val="bbPlcHdr"/>
        </w:types>
        <w:behaviors>
          <w:behavior w:val="content"/>
        </w:behaviors>
        <w:guid w:val="{BF8E296B-51D6-438F-B179-102039FA95A3}"/>
      </w:docPartPr>
      <w:docPartBody>
        <w:p w:rsidR="00B92671" w:rsidRDefault="00B40347" w:rsidP="00B40347">
          <w:pPr>
            <w:pStyle w:val="02079AF5678E4A62AB6CD3D6E810BCB9"/>
          </w:pPr>
          <w:r w:rsidRPr="009B12FC">
            <w:rPr>
              <w:rStyle w:val="Platzhaltertext"/>
            </w:rPr>
            <w:t>[Verantwortlich]</w:t>
          </w:r>
        </w:p>
      </w:docPartBody>
    </w:docPart>
    <w:docPart>
      <w:docPartPr>
        <w:name w:val="3836A9CDE0F54E03BDFF8363F339EB7B"/>
        <w:category>
          <w:name w:val="Allgemein"/>
          <w:gallery w:val="placeholder"/>
        </w:category>
        <w:types>
          <w:type w:val="bbPlcHdr"/>
        </w:types>
        <w:behaviors>
          <w:behavior w:val="content"/>
        </w:behaviors>
        <w:guid w:val="{AC49CB0D-8C11-4778-BC85-6D833CB00995}"/>
      </w:docPartPr>
      <w:docPartBody>
        <w:p w:rsidR="00DD4C69" w:rsidRDefault="007E2A4B">
          <w:r w:rsidRPr="004A39FD">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B20"/>
    <w:rsid w:val="0016331B"/>
    <w:rsid w:val="00227663"/>
    <w:rsid w:val="00253F77"/>
    <w:rsid w:val="002E5A44"/>
    <w:rsid w:val="00366007"/>
    <w:rsid w:val="003D5B34"/>
    <w:rsid w:val="00410570"/>
    <w:rsid w:val="00417A35"/>
    <w:rsid w:val="00486963"/>
    <w:rsid w:val="00583231"/>
    <w:rsid w:val="007B3B78"/>
    <w:rsid w:val="007E2A4B"/>
    <w:rsid w:val="007F36B5"/>
    <w:rsid w:val="008251E7"/>
    <w:rsid w:val="00884596"/>
    <w:rsid w:val="00964EFD"/>
    <w:rsid w:val="00984230"/>
    <w:rsid w:val="00996814"/>
    <w:rsid w:val="009B459F"/>
    <w:rsid w:val="00A72D52"/>
    <w:rsid w:val="00AF4F05"/>
    <w:rsid w:val="00B27EA2"/>
    <w:rsid w:val="00B40347"/>
    <w:rsid w:val="00B807E7"/>
    <w:rsid w:val="00B92671"/>
    <w:rsid w:val="00BA0B20"/>
    <w:rsid w:val="00C552A4"/>
    <w:rsid w:val="00C82D19"/>
    <w:rsid w:val="00C9063F"/>
    <w:rsid w:val="00DD4C69"/>
    <w:rsid w:val="00DF4E9E"/>
    <w:rsid w:val="00E73F25"/>
    <w:rsid w:val="00E92B0C"/>
    <w:rsid w:val="00E96E83"/>
    <w:rsid w:val="00ED2279"/>
    <w:rsid w:val="00ED6830"/>
    <w:rsid w:val="00FC32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251E7"/>
    <w:rPr>
      <w:color w:val="808080"/>
    </w:rPr>
  </w:style>
  <w:style w:type="paragraph" w:customStyle="1" w:styleId="A9A455135EDE471EA333225ADDE23F32">
    <w:name w:val="A9A455135EDE471EA333225ADDE23F32"/>
    <w:rsid w:val="00227663"/>
  </w:style>
  <w:style w:type="paragraph" w:customStyle="1" w:styleId="B3DDF2AC6AC445339EA2B895D1B12C44">
    <w:name w:val="B3DDF2AC6AC445339EA2B895D1B12C44"/>
    <w:rsid w:val="00227663"/>
  </w:style>
  <w:style w:type="paragraph" w:customStyle="1" w:styleId="ECDDEA34E6474E2BB9CA5CCF9CFC44AD">
    <w:name w:val="ECDDEA34E6474E2BB9CA5CCF9CFC44AD"/>
    <w:rsid w:val="00227663"/>
  </w:style>
  <w:style w:type="paragraph" w:customStyle="1" w:styleId="5E7D738173E546EA9968F148ED87C0BD">
    <w:name w:val="5E7D738173E546EA9968F148ED87C0BD"/>
    <w:rsid w:val="00227663"/>
  </w:style>
  <w:style w:type="paragraph" w:customStyle="1" w:styleId="23974A97B69B4E69846A419D22C7C4F7">
    <w:name w:val="23974A97B69B4E69846A419D22C7C4F7"/>
    <w:rsid w:val="00227663"/>
  </w:style>
  <w:style w:type="paragraph" w:customStyle="1" w:styleId="7D3F1C7436284A2BB713457E265C379B">
    <w:name w:val="7D3F1C7436284A2BB713457E265C379B"/>
    <w:rsid w:val="00227663"/>
  </w:style>
  <w:style w:type="paragraph" w:customStyle="1" w:styleId="5CD60D2C391445098D2309EAAD877745">
    <w:name w:val="5CD60D2C391445098D2309EAAD877745"/>
    <w:rsid w:val="00227663"/>
  </w:style>
  <w:style w:type="paragraph" w:customStyle="1" w:styleId="FF26A2B5B5F346CF969A2EF0E250AB71">
    <w:name w:val="FF26A2B5B5F346CF969A2EF0E250AB71"/>
    <w:rsid w:val="00227663"/>
  </w:style>
  <w:style w:type="paragraph" w:customStyle="1" w:styleId="6E305A8E5E474F7C9365643668237D14">
    <w:name w:val="6E305A8E5E474F7C9365643668237D14"/>
    <w:rsid w:val="00227663"/>
  </w:style>
  <w:style w:type="paragraph" w:customStyle="1" w:styleId="4A769FDEF1D246DD97EA2AE0844EB2FF">
    <w:name w:val="4A769FDEF1D246DD97EA2AE0844EB2FF"/>
    <w:rsid w:val="00227663"/>
  </w:style>
  <w:style w:type="paragraph" w:customStyle="1" w:styleId="F439905B84F7454480913AC9EFE27913">
    <w:name w:val="F439905B84F7454480913AC9EFE27913"/>
    <w:rsid w:val="00227663"/>
  </w:style>
  <w:style w:type="paragraph" w:customStyle="1" w:styleId="EDBB646117674668838F681A7CEACD4F">
    <w:name w:val="EDBB646117674668838F681A7CEACD4F"/>
    <w:rsid w:val="00227663"/>
  </w:style>
  <w:style w:type="paragraph" w:customStyle="1" w:styleId="7DBB4F3808BF4263B89137EC0B352DAB">
    <w:name w:val="7DBB4F3808BF4263B89137EC0B352DAB"/>
    <w:rsid w:val="00227663"/>
  </w:style>
  <w:style w:type="paragraph" w:customStyle="1" w:styleId="115539C9157A41FEA0131067F985374F">
    <w:name w:val="115539C9157A41FEA0131067F985374F"/>
    <w:rsid w:val="00227663"/>
  </w:style>
  <w:style w:type="paragraph" w:customStyle="1" w:styleId="096EDACCF23E4D828EDBA59BBABD162D">
    <w:name w:val="096EDACCF23E4D828EDBA59BBABD162D"/>
    <w:rsid w:val="00227663"/>
  </w:style>
  <w:style w:type="paragraph" w:customStyle="1" w:styleId="72DAF49B182B43CF86D2DCDCC50A8F7F">
    <w:name w:val="72DAF49B182B43CF86D2DCDCC50A8F7F"/>
    <w:rsid w:val="00227663"/>
  </w:style>
  <w:style w:type="paragraph" w:customStyle="1" w:styleId="4BB1879567AC411487DC943E03184C33">
    <w:name w:val="4BB1879567AC411487DC943E03184C33"/>
    <w:rsid w:val="00227663"/>
  </w:style>
  <w:style w:type="paragraph" w:customStyle="1" w:styleId="5FFA5D2D206845DDB3C90A1114D95E18">
    <w:name w:val="5FFA5D2D206845DDB3C90A1114D95E18"/>
    <w:rsid w:val="00227663"/>
  </w:style>
  <w:style w:type="paragraph" w:customStyle="1" w:styleId="30EDBA7310A34E228B2AFA08DB79CFD6">
    <w:name w:val="30EDBA7310A34E228B2AFA08DB79CFD6"/>
    <w:rsid w:val="00227663"/>
  </w:style>
  <w:style w:type="paragraph" w:customStyle="1" w:styleId="15DDF3B5A3FF428AB722D1A9F5847B8E">
    <w:name w:val="15DDF3B5A3FF428AB722D1A9F5847B8E"/>
    <w:rsid w:val="00227663"/>
  </w:style>
  <w:style w:type="paragraph" w:customStyle="1" w:styleId="BFB7AFA3526947EE82622163F92C8397">
    <w:name w:val="BFB7AFA3526947EE82622163F92C8397"/>
    <w:rsid w:val="00227663"/>
  </w:style>
  <w:style w:type="paragraph" w:customStyle="1" w:styleId="11F6009F2D95409189C4D7797D566428">
    <w:name w:val="11F6009F2D95409189C4D7797D566428"/>
    <w:rsid w:val="00227663"/>
  </w:style>
  <w:style w:type="paragraph" w:customStyle="1" w:styleId="D3DDDDFDFFFD4080A66A4F244C2A29D2">
    <w:name w:val="D3DDDDFDFFFD4080A66A4F244C2A29D2"/>
    <w:rsid w:val="00227663"/>
  </w:style>
  <w:style w:type="paragraph" w:customStyle="1" w:styleId="EFB164F9774E49DF9F92CFFFEB0B4890">
    <w:name w:val="EFB164F9774E49DF9F92CFFFEB0B4890"/>
    <w:rsid w:val="00227663"/>
  </w:style>
  <w:style w:type="paragraph" w:customStyle="1" w:styleId="EAA87E9952254AA4BCC118F16DF7278C">
    <w:name w:val="EAA87E9952254AA4BCC118F16DF7278C"/>
    <w:rsid w:val="00227663"/>
  </w:style>
  <w:style w:type="paragraph" w:customStyle="1" w:styleId="723D6FB624ED4C698893A8ABE2B514A9">
    <w:name w:val="723D6FB624ED4C698893A8ABE2B514A9"/>
    <w:rsid w:val="00417A35"/>
  </w:style>
  <w:style w:type="paragraph" w:customStyle="1" w:styleId="C974751D87FC411F8AE8069519911F23">
    <w:name w:val="C974751D87FC411F8AE8069519911F23"/>
    <w:rsid w:val="00417A35"/>
  </w:style>
  <w:style w:type="paragraph" w:customStyle="1" w:styleId="5979AC7BE320422BAAF05FBDE1F5E666">
    <w:name w:val="5979AC7BE320422BAAF05FBDE1F5E666"/>
    <w:rsid w:val="00417A35"/>
  </w:style>
  <w:style w:type="paragraph" w:customStyle="1" w:styleId="02079AF5678E4A62AB6CD3D6E810BCB9">
    <w:name w:val="02079AF5678E4A62AB6CD3D6E810BCB9"/>
    <w:rsid w:val="00B40347"/>
  </w:style>
  <w:style w:type="paragraph" w:customStyle="1" w:styleId="FADAA1F08E044CB6A660A3774A5FDB87">
    <w:name w:val="FADAA1F08E044CB6A660A3774A5FDB87"/>
    <w:rsid w:val="00583231"/>
  </w:style>
  <w:style w:type="paragraph" w:customStyle="1" w:styleId="9CDA6461BE974B18A8364EC53C5A59E2">
    <w:name w:val="9CDA6461BE974B18A8364EC53C5A59E2"/>
    <w:rsid w:val="00583231"/>
  </w:style>
  <w:style w:type="paragraph" w:customStyle="1" w:styleId="32D6ABD6E1404D8697281604A6F83C82">
    <w:name w:val="32D6ABD6E1404D8697281604A6F83C82"/>
    <w:rsid w:val="00583231"/>
  </w:style>
  <w:style w:type="paragraph" w:customStyle="1" w:styleId="92D6BF9184E247AB8318FE1A58644EF0">
    <w:name w:val="92D6BF9184E247AB8318FE1A58644EF0"/>
    <w:rsid w:val="00583231"/>
  </w:style>
  <w:style w:type="paragraph" w:customStyle="1" w:styleId="69FE65C9CA8E43D1A474AE8414483081">
    <w:name w:val="69FE65C9CA8E43D1A474AE8414483081"/>
    <w:rsid w:val="00583231"/>
  </w:style>
  <w:style w:type="paragraph" w:customStyle="1" w:styleId="074A34C14E624962BF406E9D3DF53391">
    <w:name w:val="074A34C14E624962BF406E9D3DF53391"/>
    <w:rsid w:val="00583231"/>
  </w:style>
  <w:style w:type="paragraph" w:customStyle="1" w:styleId="ABC7A621338246CC8B7C8E518D65542D">
    <w:name w:val="ABC7A621338246CC8B7C8E518D65542D"/>
    <w:rsid w:val="008251E7"/>
  </w:style>
  <w:style w:type="paragraph" w:customStyle="1" w:styleId="B965BC4187C84DCFA0898A4F734A48A9">
    <w:name w:val="B965BC4187C84DCFA0898A4F734A48A9"/>
    <w:rsid w:val="008251E7"/>
  </w:style>
  <w:style w:type="paragraph" w:customStyle="1" w:styleId="46BDD3F53F0245C2981CBC07418A1D40">
    <w:name w:val="46BDD3F53F0245C2981CBC07418A1D40"/>
    <w:rsid w:val="008251E7"/>
  </w:style>
  <w:style w:type="paragraph" w:customStyle="1" w:styleId="CB121AD09CC54512B90FF322BE7D47B9">
    <w:name w:val="CB121AD09CC54512B90FF322BE7D47B9"/>
    <w:rsid w:val="008251E7"/>
  </w:style>
  <w:style w:type="paragraph" w:customStyle="1" w:styleId="C948D7A99C8446579778E9FA5E5DF7F0">
    <w:name w:val="C948D7A99C8446579778E9FA5E5DF7F0"/>
    <w:rsid w:val="008251E7"/>
  </w:style>
  <w:style w:type="paragraph" w:customStyle="1" w:styleId="581E041D641E4CF09EE75759B72C1963">
    <w:name w:val="581E041D641E4CF09EE75759B72C1963"/>
    <w:rsid w:val="008251E7"/>
  </w:style>
  <w:style w:type="paragraph" w:customStyle="1" w:styleId="49D6ECD80B1F4F57A322B75C2C68F139">
    <w:name w:val="49D6ECD80B1F4F57A322B75C2C68F139"/>
    <w:rsid w:val="008251E7"/>
  </w:style>
  <w:style w:type="paragraph" w:customStyle="1" w:styleId="76ADA7341610414CBD9363C5F0CAE247">
    <w:name w:val="76ADA7341610414CBD9363C5F0CAE247"/>
    <w:rsid w:val="008251E7"/>
  </w:style>
  <w:style w:type="paragraph" w:customStyle="1" w:styleId="A9037FEB7B5E4EC68AAA20021076F263">
    <w:name w:val="A9037FEB7B5E4EC68AAA20021076F263"/>
    <w:rsid w:val="008251E7"/>
  </w:style>
  <w:style w:type="paragraph" w:customStyle="1" w:styleId="9C2794BA5F0340138F7863F09E65B899">
    <w:name w:val="9C2794BA5F0340138F7863F09E65B899"/>
    <w:rsid w:val="008251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Urls xmlns="http://schemas.microsoft.com/sharepoint/v3/contenttype/forms/url">
  <MobileDisplay>_layouts/15/NintexForms/Mobile/DispForm.aspx</MobileDisplay>
  <MobileEdit>_layouts/15/NintexForms/Mobile/EditForm.aspx</MobileEdit>
  <MobileNew>_layouts/15/NintexForms/Mobile/NewForm.aspx</MobileNew>
</FormUrls>
</file>

<file path=customXml/item2.xml><?xml version="1.0" encoding="utf-8"?>
<ct:contentTypeSchema xmlns:ct="http://schemas.microsoft.com/office/2006/metadata/contentType" xmlns:ma="http://schemas.microsoft.com/office/2006/metadata/properties/metaAttributes" ct:_="" ma:_="" ma:contentTypeName="Dokument" ma:contentTypeID="0x01010083A2053B7925BD408C496D2ECAD34893" ma:contentTypeVersion="537" ma:contentTypeDescription="Ein neues Dokument erstellen." ma:contentTypeScope="" ma:versionID="fabf54698a0e6d2af9dee31df06f0ff9">
  <xsd:schema xmlns:xsd="http://www.w3.org/2001/XMLSchema" xmlns:xs="http://www.w3.org/2001/XMLSchema" xmlns:p="http://schemas.microsoft.com/office/2006/metadata/properties" xmlns:ns1="c401d60e-1d9c-4818-8821-be55392e68c3" xmlns:ns2="http://schemas.microsoft.com/sharepoint/v3" xmlns:ns3="1a574dbc-0135-4fb0-abae-b5a9ec795232" targetNamespace="http://schemas.microsoft.com/office/2006/metadata/properties" ma:root="true" ma:fieldsID="01196753ab32f6d0adb2bcaa07025e92" ns1:_="" ns2:_="" ns3:_="">
    <xsd:import namespace="c401d60e-1d9c-4818-8821-be55392e68c3"/>
    <xsd:import namespace="http://schemas.microsoft.com/sharepoint/v3"/>
    <xsd:import namespace="1a574dbc-0135-4fb0-abae-b5a9ec795232"/>
    <xsd:element name="properties">
      <xsd:complexType>
        <xsd:sequence>
          <xsd:element name="documentManagement">
            <xsd:complexType>
              <xsd:all>
                <xsd:element ref="ns1:Status" minOccurs="0"/>
                <xsd:element ref="ns1:Art"/>
                <xsd:element ref="ns1:Zielbereich"/>
                <xsd:element ref="ns1:Zielgruppe"/>
                <xsd:element ref="ns1:Ersteller"/>
                <xsd:element ref="ns1:Pr_x00fc_fer"/>
                <xsd:element ref="ns1:G_x00fc_ltigkeit"/>
                <xsd:element ref="ns1:Revisions_x0020_Datum"/>
                <xsd:element ref="ns1:Kategorie"/>
                <xsd:element ref="ns1:Verantwortungsbereich"/>
                <xsd:element ref="ns1:Kommentare" minOccurs="0"/>
                <xsd:element ref="ns1:Kommentar_x0020_Pr_x00fc_fer" minOccurs="0"/>
                <xsd:element ref="ns3:SharedWithUsers" minOccurs="0"/>
                <xsd:element ref="ns2:FormData" minOccurs="0"/>
                <xsd:element ref="ns1:Initiator" minOccurs="0"/>
                <xsd:element ref="ns1:Zuletzt_x0020_Bearbeitet" minOccurs="0"/>
                <xsd:element ref="ns1:Begr_x00fc_ndung"/>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1d60e-1d9c-4818-8821-be55392e68c3" elementFormDefault="qualified">
    <xsd:import namespace="http://schemas.microsoft.com/office/2006/documentManagement/types"/>
    <xsd:import namespace="http://schemas.microsoft.com/office/infopath/2007/PartnerControls"/>
    <xsd:element name="Status" ma:index="0" nillable="true" ma:displayName="Status" ma:format="Dropdown" ma:internalName="Status">
      <xsd:simpleType>
        <xsd:restriction base="dms:Choice">
          <xsd:enumeration value="gültig"/>
          <xsd:enumeration value="3 Monate vor Ablauf"/>
          <xsd:enumeration value="ungültig"/>
          <xsd:enumeration value="QM"/>
          <xsd:enumeration value="Prüfer"/>
          <xsd:enumeration value="Bearbeiter"/>
        </xsd:restriction>
      </xsd:simpleType>
    </xsd:element>
    <xsd:element name="Art" ma:index="3" ma:displayName="Dokumententyp" ma:format="Dropdown" ma:internalName="Art">
      <xsd:simpleType>
        <xsd:restriction base="dms:Choice">
          <xsd:enumeration value="Checkliste"/>
          <xsd:enumeration value="Geschäftsordnung"/>
          <xsd:enumeration value="Handlungsempfehlung"/>
          <xsd:enumeration value="Konzept"/>
          <xsd:enumeration value="Organigramm"/>
          <xsd:enumeration value="Organisationsanweisung"/>
          <xsd:enumeration value="Standard / Leitlinie"/>
          <xsd:enumeration value="Verfahrensanweisung"/>
          <xsd:enumeration value="Hausordnung"/>
        </xsd:restriction>
      </xsd:simpleType>
    </xsd:element>
    <xsd:element name="Zielbereich" ma:index="4" ma:displayName="Geltungsbereich" ma:format="Dropdown" ma:internalName="Zielbereich">
      <xsd:simpleType>
        <xsd:restriction base="dms:Choice">
          <xsd:enumeration value="Alle"/>
          <xsd:enumeration value="Alle Kliniken (API, APII, GZ, Sucht, FPP, BBZ)"/>
          <xsd:enumeration value="Alle ohne WH"/>
          <xsd:enumeration value="Alle ohne WH + FPP"/>
          <xsd:enumeration value="AP1"/>
          <xsd:enumeration value="AP2"/>
          <xsd:enumeration value="AP1 + AP2"/>
          <xsd:enumeration value="AP1 + AP2 + BBZ"/>
          <xsd:enumeration value="BBZ"/>
          <xsd:enumeration value="FPP"/>
          <xsd:enumeration value="FPP + WH"/>
          <xsd:enumeration value="GZ"/>
          <xsd:enumeration value="Kliniken ohne FPP"/>
          <xsd:enumeration value="Kliniken + WH"/>
          <xsd:enumeration value="Kliniken + WH ohne FPP"/>
          <xsd:enumeration value="Reha"/>
          <xsd:enumeration value="STÄB"/>
          <xsd:enumeration value="SuE"/>
          <xsd:enumeration value="Verwaltung"/>
          <xsd:enumeration value="Wohnheim"/>
          <xsd:enumeration value="ZA"/>
        </xsd:restriction>
      </xsd:simpleType>
    </xsd:element>
    <xsd:element name="Zielgruppe" ma:index="5" ma:displayName="Zielgruppe" ma:format="Dropdown" ma:internalName="Zielgruppe">
      <xsd:simpleType>
        <xsd:restriction base="dms:Choice">
          <xsd:enumeration value="Alle"/>
          <xsd:enumeration value="Ärzte"/>
          <xsd:enumeration value="Ärzte / Psychologen"/>
          <xsd:enumeration value="Ärzte / Pflege"/>
          <xsd:enumeration value="Fachtherapeuten"/>
          <xsd:enumeration value="Labor"/>
          <xsd:enumeration value="MPT"/>
          <xsd:enumeration value="MPT ohne Pflege"/>
          <xsd:enumeration value="Pflege"/>
          <xsd:enumeration value="Sozialdienst"/>
          <xsd:enumeration value="Verwaltungsmitarbeiter"/>
        </xsd:restriction>
      </xsd:simpleType>
    </xsd:element>
    <xsd:element name="Ersteller" ma:index="6" ma:displayName="Verantwortlich" ma:list="UserInfo" ma:SharePointGroup="0" ma:internalName="Ersteller"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r_x00fc_fer" ma:index="7" ma:displayName="Prüfer" ma:list="UserInfo" ma:SharePointGroup="0" ma:internalName="Pr_x00fc_fer"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G_x00fc_ltigkeit" ma:index="8" ma:displayName="Gültigkeit" ma:default="3 Jahre ab Heute" ma:description="Auswahl ab heutigem Datum" ma:format="Dropdown" ma:internalName="G_x00fc_ltigkeit">
      <xsd:simpleType>
        <xsd:restriction base="dms:Choice">
          <xsd:enumeration value="1 Jahr ab Heute"/>
          <xsd:enumeration value="2 Jahre ab  Heute"/>
          <xsd:enumeration value="3 Jahre ab Heute"/>
        </xsd:restriction>
      </xsd:simpleType>
    </xsd:element>
    <xsd:element name="Revisions_x0020_Datum" ma:index="9" ma:displayName="Revisionsdatum" ma:default="[today]" ma:format="DateOnly" ma:internalName="Revisions_x0020_Datum">
      <xsd:simpleType>
        <xsd:restriction base="dms:DateTime"/>
      </xsd:simpleType>
    </xsd:element>
    <xsd:element name="Kategorie" ma:index="10" ma:displayName="Kategorie" ma:format="Dropdown" ma:internalName="Kategorie">
      <xsd:simpleType>
        <xsd:restriction base="dms:Choice">
          <xsd:enumeration value="1.1 Rahmenbedingungen der Patientenversorgung"/>
          <xsd:enumeration value="1.2 Akut- / Notfallversorgung"/>
          <xsd:enumeration value="1.3 Elektive, Ambulante Versorgung"/>
          <xsd:enumeration value="1.4 Stationäre Versorgung"/>
          <xsd:enumeration value="1.5 Weiterbetreuung / Übergang in andere Bereiche"/>
          <xsd:enumeration value="1.6 Sterben und Tod"/>
          <xsd:enumeration value="2.1 Personalplanung / Personalentwicklung"/>
          <xsd:enumeration value="3.1 Patientenbezogene Risiken"/>
          <xsd:enumeration value="3.2 Schutz- und Sicherheitskonzepte"/>
          <xsd:enumeration value="4.1 Informations- und Kommunikationstechnologie"/>
          <xsd:enumeration value="4.2 Patientendaten"/>
          <xsd:enumeration value="4.3 Informationsmanagement"/>
          <xsd:enumeration value="5.1 Unternehmensphilosophie und -Kultur"/>
          <xsd:enumeration value="5.2 Strategie und Zielplanung"/>
          <xsd:enumeration value="5.3 Unternehmensentwicklung"/>
          <xsd:enumeration value="6.1 QM: Struktur und Ablauf"/>
          <xsd:enumeration value="6.2 Befragungen"/>
          <xsd:enumeration value="6.3 Meinungsmanagement"/>
          <xsd:enumeration value="6.4 Qualitätsrelevante Daten"/>
          <xsd:enumeration value="Abgelehnt"/>
        </xsd:restriction>
      </xsd:simpleType>
    </xsd:element>
    <xsd:element name="Verantwortungsbereich" ma:index="11" ma:displayName="Zuordnung" ma:format="Dropdown" ma:internalName="Verantwortungsbereich">
      <xsd:simpleType>
        <xsd:restriction base="dms:Choice">
          <xsd:enumeration value="Keine weitere Zuordnung"/>
          <xsd:enumeration value="Finanzabteilung"/>
          <xsd:enumeration value="Hygiene"/>
          <xsd:enumeration value="IT-Abteilung"/>
          <xsd:enumeration value="MD"/>
          <xsd:enumeration value="Notfall"/>
          <xsd:enumeration value="Patientenservice"/>
          <xsd:enumeration value="Personalabteilung"/>
          <xsd:enumeration value="PZN gesamt"/>
          <xsd:enumeration value="QM"/>
          <xsd:enumeration value="StäB"/>
        </xsd:restriction>
      </xsd:simpleType>
    </xsd:element>
    <xsd:element name="Kommentare" ma:index="12" nillable="true" ma:displayName="Kommentar QM" ma:internalName="Kommentare">
      <xsd:simpleType>
        <xsd:restriction base="dms:Note">
          <xsd:maxLength value="255"/>
        </xsd:restriction>
      </xsd:simpleType>
    </xsd:element>
    <xsd:element name="Kommentar_x0020_Pr_x00fc_fer" ma:index="13" nillable="true" ma:displayName="Kommentar Prüfer" ma:internalName="Kommentar_x0020_Pr_x00fc_fer">
      <xsd:simpleType>
        <xsd:restriction base="dms:Note">
          <xsd:maxLength value="255"/>
        </xsd:restriction>
      </xsd:simpleType>
    </xsd:element>
    <xsd:element name="Initiator" ma:index="24" nillable="true" ma:displayName="Initiator" ma:list="UserInfo" ma:SharePointGroup="0" ma:internalName="Initi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Zuletzt_x0020_Bearbeitet" ma:index="27" nillable="true" ma:displayName="Zuletzt bearbeitet" ma:list="UserInfo" ma:SharePointGroup="0" ma:internalName="Zuletzt_x0020_Bearbeitet"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r_x00fc_ndung" ma:index="28" ma:displayName="Begründung" ma:default="Neues Dokument" ma:format="Dropdown" ma:internalName="Begr_x00fc_ndung">
      <xsd:simpleType>
        <xsd:restriction base="dms:Choice">
          <xsd:enumeration value="Neues Dokument"/>
          <xsd:enumeration value="Inhaltliche Änderung"/>
          <xsd:enumeration value="Redaktionelle Änderung"/>
          <xsd:enumeration value="Technisches Problem"/>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17" nillable="true" ma:displayName="Formulardaten" ma:description=""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574dbc-0135-4fb0-abae-b5a9ec795232" elementFormDefault="qualified">
    <xsd:import namespace="http://schemas.microsoft.com/office/2006/documentManagement/types"/>
    <xsd:import namespace="http://schemas.microsoft.com/office/infopath/2007/PartnerControls"/>
    <xsd:element name="SharedWithUsers" ma:index="16"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Inhaltstyp"/>
        <xsd:element ref="dc:title" minOccurs="0" maxOccurs="1" ma:index="2"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c401d60e-1d9c-4818-8821-be55392e68c3">gültig</Status>
    <Revisions_x0020_Datum xmlns="c401d60e-1d9c-4818-8821-be55392e68c3">2024-09-12T22:00:00+00:00</Revisions_x0020_Datum>
    <Verantwortungsbereich xmlns="c401d60e-1d9c-4818-8821-be55392e68c3">Keine weitere Zuordnung</Verantwortungsbereich>
    <Zielgruppe xmlns="c401d60e-1d9c-4818-8821-be55392e68c3">Alle</Zielgruppe>
    <Pr_x00fc_fer xmlns="c401d60e-1d9c-4818-8821-be55392e68c3">
      <UserInfo>
        <DisplayName>Haselhofer, Simone</DisplayName>
        <AccountId>72</AccountId>
        <AccountType/>
      </UserInfo>
    </Pr_x00fc_fer>
    <G_x00fc_ltigkeit xmlns="c401d60e-1d9c-4818-8821-be55392e68c3">1 Jahr ab Heute</G_x00fc_ltigkeit>
    <Kategorie xmlns="c401d60e-1d9c-4818-8821-be55392e68c3">1.4 Stationäre Versorgung</Kategorie>
    <Kommentare xmlns="c401d60e-1d9c-4818-8821-be55392e68c3" xsi:nil="true"/>
    <FormData xmlns="http://schemas.microsoft.com/sharepoint/v3">&lt;?xml version="1.0" encoding="utf-8"?&gt;&lt;FormVariables&gt;&lt;Version /&gt;&lt;/FormVariables&gt;</FormData>
    <Zielbereich xmlns="c401d60e-1d9c-4818-8821-be55392e68c3">Wohnheim</Zielbereich>
    <Kommentar_x0020_Pr_x00fc_fer xmlns="c401d60e-1d9c-4818-8821-be55392e68c3" xsi:nil="true"/>
    <Art xmlns="c401d60e-1d9c-4818-8821-be55392e68c3">Konzept</Art>
    <Ersteller xmlns="c401d60e-1d9c-4818-8821-be55392e68c3">
      <UserInfo>
        <DisplayName>Morawietz, Frank</DisplayName>
        <AccountId>146</AccountId>
        <AccountType/>
      </UserInfo>
    </Ersteller>
    <Initiator xmlns="c401d60e-1d9c-4818-8821-be55392e68c3">
      <UserInfo>
        <DisplayName/>
        <AccountId xsi:nil="true"/>
        <AccountType/>
      </UserInfo>
    </Initiator>
    <Zuletzt_x0020_Bearbeitet xmlns="c401d60e-1d9c-4818-8821-be55392e68c3">
      <UserInfo>
        <DisplayName>Eisinger, Claudia</DisplayName>
        <AccountId>43</AccountId>
        <AccountType/>
      </UserInfo>
    </Zuletzt_x0020_Bearbeitet>
    <Begr_x00fc_ndung xmlns="c401d60e-1d9c-4818-8821-be55392e68c3">Neues Dokument</Begr_x00fc_ndung>
  </documentManagement>
</p:properties>
</file>

<file path=customXml/item4.xml><?xml version="1.0" encoding="utf-8"?>
<?mso-contentType ?>
<FormTemplates xmlns="http://schemas.microsoft.com/sharepoint/v3/contenttype/forms">
  <Display>NFListDisplayForm</Display>
  <Edit>NFListEditForm</Edit>
  <New>NFListEditForm</New>
</FormTemplates>
</file>

<file path=customXml/item5.xml><?xml version="1.0" encoding="utf-8"?>
<?mso-contentType ?>
<FormTemplates>
  <Display>DocumentLibraryForm</Display>
  <Edit>DocumentLibraryForm</Edit>
  <New>DocumentLibraryForm</New>
  <MobileDisplayFormUrl/>
  <MobileEditFormUrl/>
  <MobileNewFormUrl/>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8604B-5AEB-423C-A690-C258FFD496D9}">
  <ds:schemaRefs>
    <ds:schemaRef ds:uri="http://schemas.microsoft.com/sharepoint/v3/contenttype/forms/url"/>
  </ds:schemaRefs>
</ds:datastoreItem>
</file>

<file path=customXml/itemProps2.xml><?xml version="1.0" encoding="utf-8"?>
<ds:datastoreItem xmlns:ds="http://schemas.openxmlformats.org/officeDocument/2006/customXml" ds:itemID="{32ED669B-A988-4839-A108-282577274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1d60e-1d9c-4818-8821-be55392e68c3"/>
    <ds:schemaRef ds:uri="http://schemas.microsoft.com/sharepoint/v3"/>
    <ds:schemaRef ds:uri="1a574dbc-0135-4fb0-abae-b5a9ec7952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D23F27-E8BB-42A3-BFA2-5005F30CDF1D}">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401d60e-1d9c-4818-8821-be55392e68c3"/>
    <ds:schemaRef ds:uri="1a574dbc-0135-4fb0-abae-b5a9ec795232"/>
    <ds:schemaRef ds:uri="http://www.w3.org/XML/1998/namespace"/>
    <ds:schemaRef ds:uri="http://purl.org/dc/dcmitype/"/>
  </ds:schemaRefs>
</ds:datastoreItem>
</file>

<file path=customXml/itemProps4.xml><?xml version="1.0" encoding="utf-8"?>
<ds:datastoreItem xmlns:ds="http://schemas.openxmlformats.org/officeDocument/2006/customXml" ds:itemID="{EA6106C9-D7A3-4A54-9090-D78E532C8135}">
  <ds:schemaRefs>
    <ds:schemaRef ds:uri="http://schemas.microsoft.com/sharepoint/v3/contenttype/forms"/>
  </ds:schemaRefs>
</ds:datastoreItem>
</file>

<file path=customXml/itemProps5.xml><?xml version="1.0" encoding="utf-8"?>
<ds:datastoreItem xmlns:ds="http://schemas.openxmlformats.org/officeDocument/2006/customXml" ds:itemID="{6906D257-F6CB-4455-933B-0FD8BA0D04D1}">
  <ds:schemaRefs/>
</ds:datastoreItem>
</file>

<file path=customXml/itemProps6.xml><?xml version="1.0" encoding="utf-8"?>
<ds:datastoreItem xmlns:ds="http://schemas.openxmlformats.org/officeDocument/2006/customXml" ds:itemID="{6CD2A605-56EC-4843-944B-17F15A6F9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8138</Words>
  <Characters>51271</Characters>
  <Application>Microsoft Office Word</Application>
  <DocSecurity>0</DocSecurity>
  <Lines>427</Lines>
  <Paragraphs>118</Paragraphs>
  <ScaleCrop>false</ScaleCrop>
  <HeadingPairs>
    <vt:vector size="2" baseType="variant">
      <vt:variant>
        <vt:lpstr>Titel</vt:lpstr>
      </vt:variant>
      <vt:variant>
        <vt:i4>1</vt:i4>
      </vt:variant>
    </vt:vector>
  </HeadingPairs>
  <TitlesOfParts>
    <vt:vector size="1" baseType="lpstr">
      <vt:lpstr>KO WH Gesamtkonzeption Psychiatrisches Wohnheim</vt:lpstr>
    </vt:vector>
  </TitlesOfParts>
  <Company>PZN Wiesloch</Company>
  <LinksUpToDate>false</LinksUpToDate>
  <CharactersWithSpaces>59291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 WH Gesamtkonzeption Psychiatrisches Wohnheim</dc:title>
  <dc:subject/>
  <dc:creator>Eisinger, Claudia</dc:creator>
  <cp:keywords/>
  <dc:description/>
  <cp:lastModifiedBy>Eisinger, Claudia</cp:lastModifiedBy>
  <cp:revision>2</cp:revision>
  <dcterms:created xsi:type="dcterms:W3CDTF">2024-04-09T14:20:00Z</dcterms:created>
  <dcterms:modified xsi:type="dcterms:W3CDTF">2024-04-09T14:20:00Z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0x01010083A2053B7925BD408C496D2ECAD34893</vt:lpwstr>
  </property>
  <property fmtid="{D5CDD505-2E9C-101B-9397-08002B2CF9AE}" pid="3" name="WorkflowChangePath">
    <vt:lpwstr>04a1bdc3-f433-4a2a-a9ab-b93a597048c8,2;57558018-44d2-417f-aefc-feec0b05d34c,5;57558018-44d2-417f-aefc-feec0b05d34c,5;57558018-44d2-417f-aefc-feec0b05d34c,7;57558018-44d2-417f-aefc-feec0b05d34c,10;2e7cd729-1595-4218-b69c-2751ef7a2bb9,16;2e7cd729-1595-4218-</vt:lpwstr>
  </property>
</Properties>
</file>